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rPr>
          <w:sz w:val="30"/>
          <w:szCs w:val="30"/>
        </w:rPr>
      </w:pPr>
      <w:r>
        <w:rPr>
          <w:rFonts w:hint="eastAsia"/>
          <w:sz w:val="30"/>
          <w:szCs w:val="30"/>
        </w:rPr>
        <w:t>附件一：</w:t>
      </w:r>
    </w:p>
    <w:p>
      <w:pPr>
        <w:pStyle w:val="15"/>
        <w:jc w:val="center"/>
        <w:rPr>
          <w:rFonts w:ascii="方正小标宋简体" w:eastAsia="方正小标宋简体"/>
          <w:sz w:val="36"/>
          <w:szCs w:val="36"/>
        </w:rPr>
      </w:pPr>
      <w:r>
        <w:rPr>
          <w:rFonts w:hint="eastAsia" w:ascii="方正小标宋简体" w:eastAsia="方正小标宋简体"/>
          <w:sz w:val="36"/>
          <w:szCs w:val="36"/>
        </w:rPr>
        <w:t xml:space="preserve"> 城管综合整治</w:t>
      </w:r>
    </w:p>
    <w:p>
      <w:pPr>
        <w:pStyle w:val="15"/>
        <w:jc w:val="center"/>
        <w:rPr>
          <w:szCs w:val="21"/>
        </w:rPr>
      </w:pPr>
      <w:r>
        <w:rPr>
          <w:rFonts w:hint="eastAsia" w:ascii="方正小标宋简体" w:eastAsia="方正小标宋简体"/>
          <w:sz w:val="36"/>
          <w:szCs w:val="36"/>
        </w:rPr>
        <w:t>财政支出绩效自评报告</w:t>
      </w:r>
    </w:p>
    <w:p>
      <w:pPr>
        <w:jc w:val="center"/>
        <w:rPr>
          <w:sz w:val="18"/>
          <w:szCs w:val="18"/>
        </w:rPr>
      </w:pPr>
    </w:p>
    <w:p>
      <w:pPr>
        <w:pStyle w:val="5"/>
        <w:spacing w:line="560" w:lineRule="exact"/>
        <w:ind w:firstLine="560"/>
        <w:rPr>
          <w:rFonts w:ascii="宋体" w:hAnsi="宋体" w:eastAsia="宋体"/>
          <w:b/>
          <w:kern w:val="44"/>
          <w:szCs w:val="28"/>
        </w:rPr>
      </w:pPr>
      <w:r>
        <w:rPr>
          <w:rFonts w:hint="eastAsia" w:ascii="宋体" w:hAnsi="宋体" w:eastAsia="宋体"/>
          <w:szCs w:val="28"/>
        </w:rPr>
        <w:t>一、</w:t>
      </w:r>
      <w:r>
        <w:rPr>
          <w:rFonts w:hint="eastAsia" w:ascii="宋体" w:hAnsi="宋体" w:eastAsia="宋体"/>
          <w:b/>
          <w:kern w:val="44"/>
          <w:szCs w:val="28"/>
        </w:rPr>
        <w:t>项目概况</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（一）项目实施情况</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1、项目实施背景</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禾山街道坚持以习近平新时代中国特色社会主义思想为指导，积极开展文明创建活动，</w:t>
      </w:r>
      <w:r>
        <w:rPr>
          <w:rFonts w:ascii="宋体" w:hAnsi="宋体"/>
          <w:bCs/>
          <w:kern w:val="44"/>
          <w:sz w:val="28"/>
          <w:szCs w:val="28"/>
        </w:rPr>
        <w:t>助力城区环境面貌和群众精神风貌不断改善、物质文明与精神文明协调发展</w:t>
      </w:r>
      <w:r>
        <w:rPr>
          <w:rFonts w:hint="eastAsia" w:ascii="宋体" w:hAnsi="宋体"/>
          <w:bCs/>
          <w:kern w:val="44"/>
          <w:sz w:val="28"/>
          <w:szCs w:val="28"/>
        </w:rPr>
        <w:t>。经费的支出和运用，其效益主要是注重于使辖区居民对市容环境满意、改善区域内市容环境、提升城市管理水亚、进一步清理违法乱搭建、乱拉空中缆线、街边乱摆卖等对生态造成影响的市容违法行为等，着重城区窨井盖</w:t>
      </w:r>
      <w:r>
        <w:rPr>
          <w:rFonts w:hint="eastAsia" w:ascii="宋体" w:hAnsi="宋体"/>
          <w:bCs/>
          <w:kern w:val="44"/>
          <w:sz w:val="28"/>
          <w:szCs w:val="28"/>
        </w:rPr>
        <w:t>的安全管理、老旧厂房排查，致力于消除城市安全隐患。</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2、主要依据</w:t>
      </w:r>
    </w:p>
    <w:p>
      <w:pPr>
        <w:spacing w:line="560" w:lineRule="exact"/>
        <w:ind w:firstLine="560" w:firstLineChars="200"/>
        <w:rPr>
          <w:rFonts w:ascii="宋体" w:hAnsi="宋体"/>
          <w:bCs/>
          <w:kern w:val="44"/>
          <w:sz w:val="28"/>
          <w:szCs w:val="28"/>
        </w:rPr>
      </w:pPr>
      <w:bookmarkStart w:id="0" w:name="_Hlk117503360"/>
      <w:r>
        <w:rPr>
          <w:rFonts w:hint="eastAsia" w:ascii="宋体" w:hAnsi="宋体"/>
          <w:bCs/>
          <w:kern w:val="44"/>
          <w:sz w:val="28"/>
          <w:szCs w:val="28"/>
        </w:rPr>
        <w:t>（1）《住房和城乡建设部办公厅等6部门关于加强窨井盖安全管理指导意见》《福建省住房和城乡建设厅等7部门转发住房和城乡建设部办公厅等6部门关于加强窨井盖安全管理指导意见的通知》（闽建管函〔2021〕15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2</w:t>
      </w:r>
      <w:r>
        <w:rPr>
          <w:rFonts w:hint="eastAsia" w:ascii="宋体" w:hAnsi="宋体"/>
          <w:bCs/>
          <w:kern w:val="44"/>
          <w:sz w:val="28"/>
          <w:szCs w:val="28"/>
        </w:rPr>
        <w:t>）《湖里区人民政府办公室关于印发湖里区加强城市窨井盖安全管理工作方案的通知》（厦湖府办〔2022〕</w:t>
      </w:r>
      <w:r>
        <w:rPr>
          <w:rFonts w:ascii="宋体" w:hAnsi="宋体"/>
          <w:bCs/>
          <w:kern w:val="44"/>
          <w:sz w:val="28"/>
          <w:szCs w:val="28"/>
        </w:rPr>
        <w:t>33</w:t>
      </w:r>
      <w:r>
        <w:rPr>
          <w:rFonts w:hint="eastAsia" w:ascii="宋体" w:hAnsi="宋体"/>
          <w:bCs/>
          <w:kern w:val="44"/>
          <w:sz w:val="28"/>
          <w:szCs w:val="28"/>
        </w:rPr>
        <w:t>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3</w:t>
      </w:r>
      <w:r>
        <w:rPr>
          <w:rFonts w:hint="eastAsia" w:ascii="宋体" w:hAnsi="宋体"/>
          <w:bCs/>
          <w:kern w:val="44"/>
          <w:sz w:val="28"/>
          <w:szCs w:val="28"/>
        </w:rPr>
        <w:t>）《湖里区人民政府办公室关于印发湖里区2022年城乡建设品质提升实施方案的通知》（厦湖府办〔2022〕</w:t>
      </w:r>
      <w:r>
        <w:rPr>
          <w:rFonts w:ascii="宋体" w:hAnsi="宋体"/>
          <w:bCs/>
          <w:kern w:val="44"/>
          <w:sz w:val="28"/>
          <w:szCs w:val="28"/>
        </w:rPr>
        <w:t>35</w:t>
      </w:r>
      <w:r>
        <w:rPr>
          <w:rFonts w:hint="eastAsia" w:ascii="宋体" w:hAnsi="宋体"/>
          <w:bCs/>
          <w:kern w:val="44"/>
          <w:sz w:val="28"/>
          <w:szCs w:val="28"/>
        </w:rPr>
        <w:t>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4</w:t>
      </w:r>
      <w:r>
        <w:rPr>
          <w:rFonts w:hint="eastAsia" w:ascii="宋体" w:hAnsi="宋体"/>
          <w:bCs/>
          <w:kern w:val="44"/>
          <w:sz w:val="28"/>
          <w:szCs w:val="28"/>
        </w:rPr>
        <w:t>）《厦门市加强城市窨井盖安全管理工作方案》；</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5</w:t>
      </w:r>
      <w:r>
        <w:rPr>
          <w:rFonts w:hint="eastAsia" w:ascii="宋体" w:hAnsi="宋体"/>
          <w:bCs/>
          <w:kern w:val="44"/>
          <w:sz w:val="28"/>
          <w:szCs w:val="28"/>
        </w:rPr>
        <w:t>）《湖里区人民政府办公室关于印发老旧厂房消防专项整治工作方案的通知》（厦湖府办〔2022〕17号）。</w:t>
      </w:r>
    </w:p>
    <w:bookmarkEnd w:id="0"/>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3、实施年度</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本项目实施年度为</w:t>
      </w:r>
      <w:r>
        <w:rPr>
          <w:rFonts w:ascii="宋体" w:hAnsi="宋体"/>
          <w:bCs/>
          <w:kern w:val="44"/>
          <w:sz w:val="28"/>
          <w:szCs w:val="28"/>
        </w:rPr>
        <w:t>2022年</w:t>
      </w:r>
      <w:r>
        <w:rPr>
          <w:rFonts w:hint="eastAsia" w:ascii="宋体" w:hAnsi="宋体"/>
          <w:bCs/>
          <w:kern w:val="44"/>
          <w:sz w:val="28"/>
          <w:szCs w:val="28"/>
        </w:rPr>
        <w:t>。</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、实施范围</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本项目经费全部用于辖区内城管综合整治，包括老旧厂房排查整治、井盖安全摸底普查、空中缆线整治等。</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5、实施程序</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本项目纳入年度绩效管理中，根据项目实际情况建立年初预算绩效申报，编制绩效目标。年中进行项目监控。我街道严格按照相关文件规定要求开展。</w:t>
      </w:r>
    </w:p>
    <w:p>
      <w:pPr>
        <w:spacing w:line="560" w:lineRule="exact"/>
        <w:ind w:firstLine="560" w:firstLineChars="200"/>
        <w:rPr>
          <w:rFonts w:hint="eastAsia" w:ascii="宋体" w:hAnsi="宋体"/>
          <w:bCs/>
          <w:kern w:val="44"/>
          <w:sz w:val="28"/>
          <w:szCs w:val="28"/>
        </w:rPr>
      </w:pPr>
      <w:bookmarkStart w:id="1" w:name="_Hlk151443374"/>
      <w:r>
        <w:rPr>
          <w:rFonts w:hint="eastAsia" w:ascii="宋体" w:hAnsi="宋体"/>
          <w:bCs/>
          <w:kern w:val="44"/>
          <w:sz w:val="28"/>
          <w:szCs w:val="28"/>
        </w:rPr>
        <w:t>城市窨井盖安全管理</w:t>
      </w:r>
      <w:bookmarkEnd w:id="1"/>
      <w:r>
        <w:rPr>
          <w:rFonts w:hint="eastAsia" w:ascii="宋体" w:hAnsi="宋体"/>
          <w:bCs/>
          <w:kern w:val="44"/>
          <w:sz w:val="28"/>
          <w:szCs w:val="28"/>
        </w:rPr>
        <w:t>，街道办事处牵头落实属地范围内住宅区、工业企业、学校及城中村内等窖井设施全面普查，委托有专业资质的第三方对辖区内</w:t>
      </w:r>
      <w:r>
        <w:rPr>
          <w:rFonts w:hint="eastAsia" w:ascii="宋体" w:hAnsi="宋体"/>
          <w:bCs/>
          <w:kern w:val="44"/>
          <w:sz w:val="28"/>
          <w:szCs w:val="28"/>
          <w:lang w:eastAsia="zh-CN"/>
        </w:rPr>
        <w:t>（</w:t>
      </w:r>
      <w:r>
        <w:rPr>
          <w:rFonts w:hint="eastAsia" w:ascii="宋体" w:hAnsi="宋体"/>
          <w:bCs/>
          <w:kern w:val="44"/>
          <w:sz w:val="28"/>
          <w:szCs w:val="28"/>
        </w:rPr>
        <w:t>除市政道路外</w:t>
      </w:r>
      <w:r>
        <w:rPr>
          <w:rFonts w:hint="eastAsia" w:ascii="宋体" w:hAnsi="宋体"/>
          <w:bCs/>
          <w:kern w:val="44"/>
          <w:sz w:val="28"/>
          <w:szCs w:val="28"/>
          <w:lang w:eastAsia="zh-CN"/>
        </w:rPr>
        <w:t>）</w:t>
      </w:r>
      <w:r>
        <w:rPr>
          <w:rFonts w:hint="eastAsia" w:ascii="宋体" w:hAnsi="宋体"/>
          <w:bCs/>
          <w:kern w:val="44"/>
          <w:sz w:val="28"/>
          <w:szCs w:val="28"/>
        </w:rPr>
        <w:t>的排水客井盖开展普查建档工作，委托完善信息建档与安全隐患排查治理工作，进行区级窨井盖信息管理平台端口录入数据、更新维护等工作。</w:t>
      </w:r>
      <w:bookmarkStart w:id="2" w:name="_GoBack"/>
      <w:bookmarkEnd w:id="2"/>
    </w:p>
    <w:p>
      <w:pPr>
        <w:spacing w:line="560" w:lineRule="exact"/>
        <w:ind w:firstLine="560" w:firstLineChars="200"/>
        <w:rPr>
          <w:rFonts w:ascii="宋体" w:hAnsi="宋体"/>
          <w:bCs/>
          <w:kern w:val="44"/>
          <w:sz w:val="28"/>
          <w:szCs w:val="28"/>
        </w:rPr>
      </w:pPr>
      <w:r>
        <w:rPr>
          <w:rFonts w:hint="eastAsia" w:ascii="宋体" w:hAnsi="宋体"/>
          <w:bCs/>
          <w:kern w:val="44"/>
          <w:sz w:val="28"/>
          <w:szCs w:val="28"/>
        </w:rPr>
        <w:t>老旧厂房排查整治，街道办事处牵头组织开展本辖区老旧厂房消防安全专项整治工作，切实属地排查，逐栋摸底登记、宣传发动、督促隐患整改、建立台账、资料收集。重点是摸清掌握辖区内工业厂房底数及基本情况、相关部门的审批情况、消防设施的建设情况。</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（二）财政支出情况</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支出预算情况</w:t>
      </w:r>
    </w:p>
    <w:p>
      <w:pPr>
        <w:spacing w:line="560" w:lineRule="exact"/>
        <w:ind w:firstLine="560" w:firstLineChars="200"/>
        <w:rPr>
          <w:rFonts w:ascii="宋体" w:hAnsi="宋体"/>
          <w:bCs/>
          <w:kern w:val="44"/>
          <w:sz w:val="28"/>
          <w:szCs w:val="28"/>
        </w:rPr>
      </w:pPr>
      <w:r>
        <w:rPr>
          <w:rFonts w:ascii="宋体" w:hAnsi="宋体"/>
          <w:bCs/>
          <w:kern w:val="44"/>
          <w:sz w:val="28"/>
          <w:szCs w:val="28"/>
        </w:rPr>
        <w:t>2022</w:t>
      </w:r>
      <w:r>
        <w:rPr>
          <w:rFonts w:hint="eastAsia" w:ascii="宋体" w:hAnsi="宋体"/>
          <w:bCs/>
          <w:kern w:val="44"/>
          <w:sz w:val="28"/>
          <w:szCs w:val="28"/>
        </w:rPr>
        <w:t>年本项目年初预算</w:t>
      </w:r>
      <w:r>
        <w:rPr>
          <w:rFonts w:ascii="宋体" w:hAnsi="宋体"/>
          <w:bCs/>
          <w:kern w:val="44"/>
          <w:sz w:val="28"/>
          <w:szCs w:val="28"/>
        </w:rPr>
        <w:t>50.00</w:t>
      </w:r>
      <w:r>
        <w:rPr>
          <w:rFonts w:hint="eastAsia" w:ascii="宋体" w:hAnsi="宋体"/>
          <w:bCs/>
          <w:kern w:val="44"/>
          <w:sz w:val="28"/>
          <w:szCs w:val="28"/>
        </w:rPr>
        <w:t>万元，预算追加</w:t>
      </w:r>
      <w:r>
        <w:rPr>
          <w:rFonts w:ascii="宋体" w:hAnsi="宋体"/>
          <w:bCs/>
          <w:kern w:val="44"/>
          <w:sz w:val="28"/>
          <w:szCs w:val="28"/>
        </w:rPr>
        <w:t>441.28</w:t>
      </w:r>
      <w:r>
        <w:rPr>
          <w:rFonts w:hint="eastAsia" w:ascii="宋体" w:hAnsi="宋体"/>
          <w:bCs/>
          <w:kern w:val="44"/>
          <w:sz w:val="28"/>
          <w:szCs w:val="28"/>
        </w:rPr>
        <w:t>万元，总预算</w:t>
      </w:r>
      <w:r>
        <w:rPr>
          <w:rFonts w:ascii="宋体" w:hAnsi="宋体"/>
          <w:bCs/>
          <w:kern w:val="44"/>
          <w:sz w:val="28"/>
          <w:szCs w:val="28"/>
        </w:rPr>
        <w:t>491.28</w:t>
      </w:r>
      <w:r>
        <w:rPr>
          <w:rFonts w:hint="eastAsia" w:ascii="宋体" w:hAnsi="宋体"/>
          <w:bCs/>
          <w:kern w:val="44"/>
          <w:sz w:val="28"/>
          <w:szCs w:val="28"/>
        </w:rPr>
        <w:t>万元，实际支出数</w:t>
      </w:r>
      <w:r>
        <w:rPr>
          <w:rFonts w:ascii="宋体" w:hAnsi="宋体"/>
          <w:bCs/>
          <w:kern w:val="44"/>
          <w:sz w:val="28"/>
          <w:szCs w:val="28"/>
        </w:rPr>
        <w:t>174.90</w:t>
      </w:r>
      <w:r>
        <w:rPr>
          <w:rFonts w:hint="eastAsia" w:ascii="宋体" w:hAnsi="宋体"/>
          <w:bCs/>
          <w:kern w:val="44"/>
          <w:sz w:val="28"/>
          <w:szCs w:val="28"/>
        </w:rPr>
        <w:t>万元。</w:t>
      </w:r>
    </w:p>
    <w:p>
      <w:pPr>
        <w:pStyle w:val="5"/>
        <w:numPr>
          <w:ilvl w:val="0"/>
          <w:numId w:val="1"/>
        </w:numPr>
        <w:spacing w:line="560" w:lineRule="exact"/>
        <w:ind w:firstLineChars="0"/>
        <w:rPr>
          <w:rFonts w:ascii="宋体" w:hAnsi="宋体" w:eastAsia="宋体"/>
          <w:kern w:val="44"/>
          <w:szCs w:val="28"/>
        </w:rPr>
      </w:pPr>
      <w:r>
        <w:rPr>
          <w:rFonts w:hint="eastAsia" w:ascii="宋体" w:hAnsi="宋体" w:eastAsia="宋体"/>
          <w:kern w:val="44"/>
          <w:szCs w:val="28"/>
        </w:rPr>
        <w:t>资金使用范围对象</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本项目资金全部用于城管综合整治，共计</w:t>
      </w:r>
      <w:r>
        <w:rPr>
          <w:rFonts w:ascii="宋体" w:hAnsi="宋体"/>
          <w:bCs/>
          <w:kern w:val="44"/>
          <w:sz w:val="28"/>
          <w:szCs w:val="28"/>
        </w:rPr>
        <w:t>174.90</w:t>
      </w:r>
      <w:r>
        <w:rPr>
          <w:rFonts w:hint="eastAsia" w:ascii="宋体" w:hAnsi="宋体"/>
          <w:bCs/>
          <w:kern w:val="44"/>
          <w:sz w:val="28"/>
          <w:szCs w:val="28"/>
        </w:rPr>
        <w:t>万元。</w:t>
      </w:r>
    </w:p>
    <w:tbl>
      <w:tblPr>
        <w:tblStyle w:val="7"/>
        <w:tblW w:w="9067" w:type="dxa"/>
        <w:tblInd w:w="113" w:type="dxa"/>
        <w:tblLayout w:type="autofit"/>
        <w:tblCellMar>
          <w:top w:w="0" w:type="dxa"/>
          <w:left w:w="108" w:type="dxa"/>
          <w:bottom w:w="0" w:type="dxa"/>
          <w:right w:w="108" w:type="dxa"/>
        </w:tblCellMar>
      </w:tblPr>
      <w:tblGrid>
        <w:gridCol w:w="6516"/>
        <w:gridCol w:w="2551"/>
      </w:tblGrid>
      <w:tr>
        <w:tblPrEx>
          <w:tblCellMar>
            <w:top w:w="0" w:type="dxa"/>
            <w:left w:w="108" w:type="dxa"/>
            <w:bottom w:w="0" w:type="dxa"/>
            <w:right w:w="108" w:type="dxa"/>
          </w:tblCellMar>
        </w:tblPrEx>
        <w:trPr>
          <w:trHeight w:val="697" w:hRule="atLeast"/>
        </w:trPr>
        <w:tc>
          <w:tcPr>
            <w:tcW w:w="65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支出项目</w:t>
            </w:r>
          </w:p>
        </w:tc>
        <w:tc>
          <w:tcPr>
            <w:tcW w:w="25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金额（单位：万元）</w:t>
            </w:r>
          </w:p>
        </w:tc>
      </w:tr>
      <w:tr>
        <w:tblPrEx>
          <w:tblCellMar>
            <w:top w:w="0" w:type="dxa"/>
            <w:left w:w="108" w:type="dxa"/>
            <w:bottom w:w="0" w:type="dxa"/>
            <w:right w:w="108" w:type="dxa"/>
          </w:tblCellMar>
        </w:tblPrEx>
        <w:trPr>
          <w:trHeight w:val="443" w:hRule="atLeast"/>
        </w:trPr>
        <w:tc>
          <w:tcPr>
            <w:tcW w:w="6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sz w:val="28"/>
                <w:szCs w:val="28"/>
              </w:rPr>
              <w:t>文明创建37个点位空中缆线整治项目30%预付款</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58.22 </w:t>
            </w:r>
          </w:p>
        </w:tc>
      </w:tr>
      <w:tr>
        <w:tblPrEx>
          <w:tblCellMar>
            <w:top w:w="0" w:type="dxa"/>
            <w:left w:w="108" w:type="dxa"/>
            <w:bottom w:w="0" w:type="dxa"/>
            <w:right w:w="108" w:type="dxa"/>
          </w:tblCellMar>
        </w:tblPrEx>
        <w:trPr>
          <w:trHeight w:val="443" w:hRule="atLeast"/>
        </w:trPr>
        <w:tc>
          <w:tcPr>
            <w:tcW w:w="6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sz w:val="28"/>
                <w:szCs w:val="28"/>
              </w:rPr>
              <w:t>下拨围里社区设置道闸管理系统经费</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29.27 </w:t>
            </w:r>
          </w:p>
        </w:tc>
      </w:tr>
      <w:tr>
        <w:tblPrEx>
          <w:tblCellMar>
            <w:top w:w="0" w:type="dxa"/>
            <w:left w:w="108" w:type="dxa"/>
            <w:bottom w:w="0" w:type="dxa"/>
            <w:right w:w="108" w:type="dxa"/>
          </w:tblCellMar>
        </w:tblPrEx>
        <w:trPr>
          <w:trHeight w:val="443" w:hRule="atLeast"/>
        </w:trPr>
        <w:tc>
          <w:tcPr>
            <w:tcW w:w="6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sz w:val="28"/>
                <w:szCs w:val="28"/>
              </w:rPr>
              <w:t>井盖普查建档项目工程进度款</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30.58 </w:t>
            </w:r>
          </w:p>
        </w:tc>
      </w:tr>
      <w:tr>
        <w:tblPrEx>
          <w:tblCellMar>
            <w:top w:w="0" w:type="dxa"/>
            <w:left w:w="108" w:type="dxa"/>
            <w:bottom w:w="0" w:type="dxa"/>
            <w:right w:w="108" w:type="dxa"/>
          </w:tblCellMar>
        </w:tblPrEx>
        <w:trPr>
          <w:trHeight w:val="443" w:hRule="atLeast"/>
        </w:trPr>
        <w:tc>
          <w:tcPr>
            <w:tcW w:w="6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sz w:val="28"/>
                <w:szCs w:val="28"/>
              </w:rPr>
              <w:t>井盖普查建档项目工程代建费</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  0.34 </w:t>
            </w:r>
          </w:p>
        </w:tc>
      </w:tr>
      <w:tr>
        <w:tblPrEx>
          <w:tblCellMar>
            <w:top w:w="0" w:type="dxa"/>
            <w:left w:w="108" w:type="dxa"/>
            <w:bottom w:w="0" w:type="dxa"/>
            <w:right w:w="108" w:type="dxa"/>
          </w:tblCellMar>
        </w:tblPrEx>
        <w:trPr>
          <w:trHeight w:val="443" w:hRule="atLeast"/>
        </w:trPr>
        <w:tc>
          <w:tcPr>
            <w:tcW w:w="6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sz w:val="28"/>
                <w:szCs w:val="28"/>
              </w:rPr>
              <w:t>井盖普查建档项目工程监理费</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  0.81 </w:t>
            </w:r>
          </w:p>
        </w:tc>
      </w:tr>
      <w:tr>
        <w:tblPrEx>
          <w:tblCellMar>
            <w:top w:w="0" w:type="dxa"/>
            <w:left w:w="108" w:type="dxa"/>
            <w:bottom w:w="0" w:type="dxa"/>
            <w:right w:w="108" w:type="dxa"/>
          </w:tblCellMar>
        </w:tblPrEx>
        <w:trPr>
          <w:trHeight w:val="443" w:hRule="atLeast"/>
        </w:trPr>
        <w:tc>
          <w:tcPr>
            <w:tcW w:w="6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sz w:val="28"/>
                <w:szCs w:val="28"/>
              </w:rPr>
              <w:t>湖里区枋湖路、枋湖西路缆线下地迁改工程增补工程款</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31.29 </w:t>
            </w:r>
          </w:p>
        </w:tc>
      </w:tr>
      <w:tr>
        <w:tblPrEx>
          <w:tblCellMar>
            <w:top w:w="0" w:type="dxa"/>
            <w:left w:w="108" w:type="dxa"/>
            <w:bottom w:w="0" w:type="dxa"/>
            <w:right w:w="108" w:type="dxa"/>
          </w:tblCellMar>
        </w:tblPrEx>
        <w:trPr>
          <w:trHeight w:val="443" w:hRule="atLeast"/>
        </w:trPr>
        <w:tc>
          <w:tcPr>
            <w:tcW w:w="6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sz w:val="28"/>
                <w:szCs w:val="28"/>
              </w:rPr>
              <w:t>下拨禾缘社区文明养犬现场观摩会工作经费</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  2.95 </w:t>
            </w:r>
          </w:p>
        </w:tc>
      </w:tr>
      <w:tr>
        <w:tblPrEx>
          <w:tblCellMar>
            <w:top w:w="0" w:type="dxa"/>
            <w:left w:w="108" w:type="dxa"/>
            <w:bottom w:w="0" w:type="dxa"/>
            <w:right w:w="108" w:type="dxa"/>
          </w:tblCellMar>
        </w:tblPrEx>
        <w:trPr>
          <w:trHeight w:val="443" w:hRule="atLeast"/>
        </w:trPr>
        <w:tc>
          <w:tcPr>
            <w:tcW w:w="6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sz w:val="28"/>
                <w:szCs w:val="28"/>
              </w:rPr>
              <w:t>下拨湾北社区广告店招精品街现场会宣传经费</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  1.00 </w:t>
            </w:r>
          </w:p>
        </w:tc>
      </w:tr>
      <w:tr>
        <w:tblPrEx>
          <w:tblCellMar>
            <w:top w:w="0" w:type="dxa"/>
            <w:left w:w="108" w:type="dxa"/>
            <w:bottom w:w="0" w:type="dxa"/>
            <w:right w:w="108" w:type="dxa"/>
          </w:tblCellMar>
        </w:tblPrEx>
        <w:trPr>
          <w:trHeight w:val="443" w:hRule="atLeast"/>
        </w:trPr>
        <w:tc>
          <w:tcPr>
            <w:tcW w:w="6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sz w:val="28"/>
                <w:szCs w:val="28"/>
              </w:rPr>
              <w:t>湖里区枋湖路、枋湖西路缆线下地迁改工程造价咨询费</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  0.48 </w:t>
            </w:r>
          </w:p>
        </w:tc>
      </w:tr>
      <w:tr>
        <w:tblPrEx>
          <w:tblCellMar>
            <w:top w:w="0" w:type="dxa"/>
            <w:left w:w="108" w:type="dxa"/>
            <w:bottom w:w="0" w:type="dxa"/>
            <w:right w:w="108" w:type="dxa"/>
          </w:tblCellMar>
        </w:tblPrEx>
        <w:trPr>
          <w:trHeight w:val="443" w:hRule="atLeast"/>
        </w:trPr>
        <w:tc>
          <w:tcPr>
            <w:tcW w:w="6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sz w:val="28"/>
                <w:szCs w:val="28"/>
              </w:rPr>
              <w:t>应急处突巡防机动中队加班餐费</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  0.18 </w:t>
            </w:r>
          </w:p>
        </w:tc>
      </w:tr>
      <w:tr>
        <w:tblPrEx>
          <w:tblCellMar>
            <w:top w:w="0" w:type="dxa"/>
            <w:left w:w="108" w:type="dxa"/>
            <w:bottom w:w="0" w:type="dxa"/>
            <w:right w:w="108" w:type="dxa"/>
          </w:tblCellMar>
        </w:tblPrEx>
        <w:trPr>
          <w:trHeight w:val="443" w:hRule="atLeast"/>
        </w:trPr>
        <w:tc>
          <w:tcPr>
            <w:tcW w:w="6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sz w:val="28"/>
                <w:szCs w:val="28"/>
              </w:rPr>
              <w:t>购买环保协管服务</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  8.79 </w:t>
            </w:r>
          </w:p>
        </w:tc>
      </w:tr>
      <w:tr>
        <w:tblPrEx>
          <w:tblCellMar>
            <w:top w:w="0" w:type="dxa"/>
            <w:left w:w="108" w:type="dxa"/>
            <w:bottom w:w="0" w:type="dxa"/>
            <w:right w:w="108" w:type="dxa"/>
          </w:tblCellMar>
        </w:tblPrEx>
        <w:trPr>
          <w:trHeight w:val="443" w:hRule="atLeast"/>
        </w:trPr>
        <w:tc>
          <w:tcPr>
            <w:tcW w:w="6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sz w:val="28"/>
                <w:szCs w:val="28"/>
              </w:rPr>
              <w:t>厦门鹭海龙房地产策划代理有限公司行政赔偿纠纷案诉讼代理费</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  4.99 </w:t>
            </w:r>
          </w:p>
        </w:tc>
      </w:tr>
      <w:tr>
        <w:tblPrEx>
          <w:tblCellMar>
            <w:top w:w="0" w:type="dxa"/>
            <w:left w:w="108" w:type="dxa"/>
            <w:bottom w:w="0" w:type="dxa"/>
            <w:right w:w="108" w:type="dxa"/>
          </w:tblCellMar>
        </w:tblPrEx>
        <w:trPr>
          <w:trHeight w:val="443" w:hRule="atLeast"/>
        </w:trPr>
        <w:tc>
          <w:tcPr>
            <w:tcW w:w="6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sz w:val="28"/>
                <w:szCs w:val="28"/>
              </w:rPr>
              <w:t>下拨枋湖社区老旧厂房排查整治专项经费</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  6.00 </w:t>
            </w:r>
          </w:p>
        </w:tc>
      </w:tr>
      <w:tr>
        <w:tblPrEx>
          <w:tblCellMar>
            <w:top w:w="0" w:type="dxa"/>
            <w:left w:w="108" w:type="dxa"/>
            <w:bottom w:w="0" w:type="dxa"/>
            <w:right w:w="108" w:type="dxa"/>
          </w:tblCellMar>
        </w:tblPrEx>
        <w:trPr>
          <w:trHeight w:val="443" w:hRule="atLeast"/>
        </w:trPr>
        <w:tc>
          <w:tcPr>
            <w:tcW w:w="651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sz w:val="28"/>
                <w:szCs w:val="28"/>
              </w:rPr>
              <w:t>城管办5-8月快递费用</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olor w:val="000000"/>
                <w:sz w:val="28"/>
                <w:szCs w:val="28"/>
              </w:rPr>
              <w:t xml:space="preserve">  0.01 </w:t>
            </w:r>
          </w:p>
        </w:tc>
      </w:tr>
      <w:tr>
        <w:tblPrEx>
          <w:tblCellMar>
            <w:top w:w="0" w:type="dxa"/>
            <w:left w:w="108" w:type="dxa"/>
            <w:bottom w:w="0" w:type="dxa"/>
            <w:right w:w="108" w:type="dxa"/>
          </w:tblCellMar>
        </w:tblPrEx>
        <w:trPr>
          <w:trHeight w:val="443" w:hRule="atLeast"/>
        </w:trPr>
        <w:tc>
          <w:tcPr>
            <w:tcW w:w="651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合计</w:t>
            </w:r>
          </w:p>
        </w:tc>
        <w:tc>
          <w:tcPr>
            <w:tcW w:w="255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28"/>
                <w:szCs w:val="28"/>
              </w:rPr>
            </w:pPr>
            <w:r>
              <w:rPr>
                <w:rFonts w:ascii="宋体" w:hAnsi="宋体" w:cs="宋体"/>
                <w:b/>
                <w:bCs/>
                <w:color w:val="000000"/>
                <w:kern w:val="0"/>
                <w:sz w:val="28"/>
                <w:szCs w:val="28"/>
              </w:rPr>
              <w:t>174.90</w:t>
            </w:r>
            <w:r>
              <w:rPr>
                <w:rFonts w:hint="eastAsia" w:ascii="宋体" w:hAnsi="宋体" w:cs="宋体"/>
                <w:b/>
                <w:bCs/>
                <w:color w:val="000000"/>
                <w:kern w:val="0"/>
                <w:sz w:val="28"/>
                <w:szCs w:val="28"/>
              </w:rPr>
              <w:t xml:space="preserve">         </w:t>
            </w:r>
          </w:p>
        </w:tc>
      </w:tr>
    </w:tbl>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分配标准、程序</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根据《厦门市湖里区人民政府关于文明创建空中缆线整治机制和资金等事宜专题会议纪要》《厦门市通信局关于创建全国文明典范城市空中缆线整治专项工作推进会议的纪要》《厦门市湖里区禾山街道工作委员会会议纪要》等文件规定拨付经费。</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资金管控情况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本项目资金严格按照《禾山街道财务管理制度》，结合项目实施进度拨付资金，实行财务专账管理，保证专项资金的安全有效使用和资金支付程序、手续完备</w:t>
      </w:r>
      <w:r>
        <w:rPr>
          <w:rFonts w:hint="eastAsia" w:ascii="宋体" w:hAnsi="宋体"/>
          <w:kern w:val="44"/>
          <w:sz w:val="28"/>
          <w:szCs w:val="28"/>
        </w:rPr>
        <w:t>。</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支出政策执行</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本项目严格按照《湖里区人民政府办公室关于印发湖里区加强城市窨井盖安全管理工作方案的通知》（厦湖府办〔2022〕</w:t>
      </w:r>
      <w:r>
        <w:rPr>
          <w:rFonts w:ascii="宋体" w:hAnsi="宋体"/>
          <w:bCs/>
          <w:kern w:val="44"/>
          <w:sz w:val="28"/>
          <w:szCs w:val="28"/>
        </w:rPr>
        <w:t>33</w:t>
      </w:r>
      <w:r>
        <w:rPr>
          <w:rFonts w:hint="eastAsia" w:ascii="宋体" w:hAnsi="宋体"/>
          <w:bCs/>
          <w:kern w:val="44"/>
          <w:sz w:val="28"/>
          <w:szCs w:val="28"/>
        </w:rPr>
        <w:t>号）、《湖里区人民政府办公室关于印发老旧厂房消防专项整治工作方案的通知》（厦湖府办〔2022〕17号）、《厦门市湖里区禾山街道工作委员会会议纪要》等文件、及与第三方所签订合同约定的付款进度执</w:t>
      </w:r>
      <w:r>
        <w:rPr>
          <w:rFonts w:ascii="宋体" w:hAnsi="宋体"/>
          <w:bCs/>
          <w:kern w:val="44"/>
          <w:sz w:val="28"/>
          <w:szCs w:val="28"/>
        </w:rPr>
        <w:t>行</w:t>
      </w:r>
      <w:r>
        <w:rPr>
          <w:rFonts w:hint="eastAsia" w:ascii="宋体" w:hAnsi="宋体"/>
          <w:bCs/>
          <w:kern w:val="44"/>
          <w:sz w:val="28"/>
          <w:szCs w:val="28"/>
        </w:rPr>
        <w:t>。</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支出分担体制</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本项目资金由区财政承担。</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二、绩效分析</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（一）项目效益分析</w:t>
      </w:r>
    </w:p>
    <w:p>
      <w:pPr>
        <w:spacing w:line="560" w:lineRule="exact"/>
        <w:ind w:firstLine="632" w:firstLineChars="225"/>
        <w:rPr>
          <w:rFonts w:ascii="宋体" w:hAnsi="宋体"/>
          <w:b/>
          <w:kern w:val="44"/>
          <w:sz w:val="28"/>
          <w:szCs w:val="28"/>
        </w:rPr>
      </w:pPr>
      <w:r>
        <w:rPr>
          <w:rFonts w:ascii="宋体" w:hAnsi="宋体"/>
          <w:b/>
          <w:kern w:val="44"/>
          <w:sz w:val="28"/>
          <w:szCs w:val="28"/>
        </w:rPr>
        <w:t>1</w:t>
      </w:r>
      <w:r>
        <w:rPr>
          <w:rFonts w:hint="eastAsia" w:ascii="宋体" w:hAnsi="宋体"/>
          <w:b/>
          <w:kern w:val="44"/>
          <w:sz w:val="28"/>
          <w:szCs w:val="28"/>
        </w:rPr>
        <w:t>、任务完成情况及绩效目标实现情况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截至202</w:t>
      </w:r>
      <w:r>
        <w:rPr>
          <w:rFonts w:ascii="宋体" w:hAnsi="宋体"/>
          <w:bCs/>
          <w:kern w:val="44"/>
          <w:sz w:val="28"/>
          <w:szCs w:val="28"/>
        </w:rPr>
        <w:t>2</w:t>
      </w:r>
      <w:r>
        <w:rPr>
          <w:rFonts w:hint="eastAsia" w:ascii="宋体" w:hAnsi="宋体"/>
          <w:bCs/>
          <w:kern w:val="44"/>
          <w:sz w:val="28"/>
          <w:szCs w:val="28"/>
        </w:rPr>
        <w:t>年12月，本项目共支出</w:t>
      </w:r>
      <w:r>
        <w:rPr>
          <w:rFonts w:ascii="宋体" w:hAnsi="宋体"/>
          <w:bCs/>
          <w:kern w:val="44"/>
          <w:sz w:val="28"/>
          <w:szCs w:val="28"/>
        </w:rPr>
        <w:t>174.90</w:t>
      </w:r>
      <w:r>
        <w:rPr>
          <w:rFonts w:hint="eastAsia" w:ascii="宋体" w:hAnsi="宋体"/>
          <w:bCs/>
          <w:kern w:val="44"/>
          <w:sz w:val="28"/>
          <w:szCs w:val="28"/>
        </w:rPr>
        <w:t>万元，支出率</w:t>
      </w:r>
      <w:r>
        <w:rPr>
          <w:rFonts w:ascii="宋体" w:hAnsi="宋体"/>
          <w:bCs/>
          <w:kern w:val="44"/>
          <w:sz w:val="28"/>
          <w:szCs w:val="28"/>
        </w:rPr>
        <w:t>35.60%</w:t>
      </w:r>
      <w:r>
        <w:rPr>
          <w:rFonts w:hint="eastAsia" w:ascii="宋体" w:hAnsi="宋体"/>
          <w:bCs/>
          <w:kern w:val="44"/>
          <w:sz w:val="28"/>
          <w:szCs w:val="28"/>
        </w:rPr>
        <w:t>，下拨及时率100</w:t>
      </w:r>
      <w:r>
        <w:rPr>
          <w:rFonts w:ascii="宋体" w:hAnsi="宋体"/>
          <w:bCs/>
          <w:kern w:val="44"/>
          <w:sz w:val="28"/>
          <w:szCs w:val="28"/>
        </w:rPr>
        <w:t>.00</w:t>
      </w:r>
      <w:r>
        <w:rPr>
          <w:rFonts w:hint="eastAsia" w:ascii="宋体" w:hAnsi="宋体"/>
          <w:bCs/>
          <w:kern w:val="44"/>
          <w:sz w:val="28"/>
          <w:szCs w:val="28"/>
        </w:rPr>
        <w:t>%。</w:t>
      </w:r>
      <w:r>
        <w:rPr>
          <w:rFonts w:ascii="宋体" w:hAnsi="宋体"/>
          <w:bCs/>
          <w:kern w:val="44"/>
          <w:sz w:val="28"/>
          <w:szCs w:val="28"/>
        </w:rPr>
        <w:t xml:space="preserve"> </w:t>
      </w:r>
      <w:r>
        <w:rPr>
          <w:rFonts w:hint="eastAsia" w:ascii="宋体" w:hAnsi="宋体"/>
          <w:bCs/>
          <w:kern w:val="44"/>
          <w:sz w:val="28"/>
          <w:szCs w:val="28"/>
        </w:rPr>
        <w:t>空中缆线整治、井盖普查、老旧厂房排查整治、湖里里区枋湖路、枋湖西路缆线下地迁改工程都在逐步进行中，整治行动的开展有效改善辖区综合环境面貌，持续提升创建水平，提高居民生活品质。</w:t>
      </w:r>
    </w:p>
    <w:p>
      <w:pPr>
        <w:spacing w:line="560" w:lineRule="exact"/>
        <w:ind w:firstLine="632" w:firstLineChars="225"/>
        <w:rPr>
          <w:rFonts w:ascii="宋体" w:hAnsi="宋体"/>
          <w:b/>
          <w:bCs/>
          <w:kern w:val="44"/>
          <w:sz w:val="28"/>
          <w:szCs w:val="28"/>
        </w:rPr>
      </w:pPr>
      <w:r>
        <w:rPr>
          <w:rFonts w:ascii="宋体" w:hAnsi="宋体"/>
          <w:b/>
          <w:bCs/>
          <w:kern w:val="44"/>
          <w:sz w:val="28"/>
          <w:szCs w:val="28"/>
        </w:rPr>
        <w:t>2</w:t>
      </w:r>
      <w:r>
        <w:rPr>
          <w:rFonts w:hint="eastAsia" w:ascii="宋体" w:hAnsi="宋体"/>
          <w:b/>
          <w:bCs/>
          <w:kern w:val="44"/>
          <w:sz w:val="28"/>
          <w:szCs w:val="28"/>
        </w:rPr>
        <w:t>、项目实施带动的经济效益、社会效益、可持续效益</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城市窨井盖安全管理，建立窨井盖</w:t>
      </w:r>
      <w:r>
        <w:rPr>
          <w:rFonts w:hint="eastAsia" w:ascii="宋体" w:hAnsi="宋体"/>
          <w:bCs/>
          <w:kern w:val="44"/>
          <w:sz w:val="28"/>
          <w:szCs w:val="28"/>
        </w:rPr>
        <w:t>电子档案和基础数据库，进一步完善窨井盖</w:t>
      </w:r>
      <w:r>
        <w:rPr>
          <w:rFonts w:hint="eastAsia" w:ascii="宋体" w:hAnsi="宋体"/>
          <w:bCs/>
          <w:kern w:val="44"/>
          <w:sz w:val="28"/>
          <w:szCs w:val="28"/>
        </w:rPr>
        <w:t>安全管理机制和长效机制，事故风险监测预警能力和应急处置水平明显提高，窨井盖</w:t>
      </w:r>
      <w:r>
        <w:rPr>
          <w:rFonts w:hint="eastAsia" w:ascii="宋体" w:hAnsi="宋体"/>
          <w:bCs/>
          <w:kern w:val="44"/>
          <w:sz w:val="28"/>
          <w:szCs w:val="28"/>
        </w:rPr>
        <w:t>安全事故明显减少。</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老旧厂房排查整治，全面整治火灾隐患强化对消防安全违法行为的执法力度，提升场所火灾防控水平，逐步解决辖区消防安全突出问题，切实改善我区老旧厂房消防安全环境。</w:t>
      </w:r>
    </w:p>
    <w:p>
      <w:pPr>
        <w:spacing w:line="560" w:lineRule="exact"/>
        <w:ind w:firstLine="632" w:firstLineChars="225"/>
        <w:rPr>
          <w:rFonts w:ascii="宋体" w:hAnsi="宋体"/>
          <w:b/>
          <w:bCs/>
          <w:kern w:val="44"/>
          <w:sz w:val="28"/>
          <w:szCs w:val="28"/>
        </w:rPr>
      </w:pPr>
      <w:r>
        <w:rPr>
          <w:rFonts w:ascii="宋体" w:hAnsi="宋体"/>
          <w:b/>
          <w:bCs/>
          <w:kern w:val="44"/>
          <w:sz w:val="28"/>
          <w:szCs w:val="28"/>
        </w:rPr>
        <w:t>3</w:t>
      </w:r>
      <w:r>
        <w:rPr>
          <w:rFonts w:hint="eastAsia" w:ascii="宋体" w:hAnsi="宋体"/>
          <w:b/>
          <w:bCs/>
          <w:kern w:val="44"/>
          <w:sz w:val="28"/>
          <w:szCs w:val="28"/>
        </w:rPr>
        <w:t>、项目实施带动的公众满意度</w:t>
      </w:r>
    </w:p>
    <w:p>
      <w:pPr>
        <w:spacing w:line="560" w:lineRule="exact"/>
        <w:ind w:firstLine="630" w:firstLineChars="225"/>
        <w:rPr>
          <w:rFonts w:ascii="宋体" w:hAnsi="宋体"/>
          <w:kern w:val="44"/>
          <w:sz w:val="28"/>
          <w:szCs w:val="28"/>
        </w:rPr>
      </w:pPr>
      <w:r>
        <w:rPr>
          <w:rFonts w:hint="eastAsia" w:ascii="宋体" w:hAnsi="宋体"/>
          <w:bCs/>
          <w:kern w:val="44"/>
          <w:sz w:val="28"/>
          <w:szCs w:val="28"/>
        </w:rPr>
        <w:t>辖区内居民满意度</w:t>
      </w:r>
      <w:r>
        <w:rPr>
          <w:rFonts w:hint="eastAsia" w:ascii="宋体" w:hAnsi="宋体"/>
          <w:kern w:val="44"/>
          <w:sz w:val="28"/>
          <w:szCs w:val="28"/>
        </w:rPr>
        <w:t>≧95。</w:t>
      </w:r>
    </w:p>
    <w:p>
      <w:pPr>
        <w:pStyle w:val="5"/>
        <w:spacing w:line="560" w:lineRule="exact"/>
        <w:ind w:firstLine="562"/>
        <w:rPr>
          <w:rFonts w:ascii="宋体" w:hAnsi="宋体" w:eastAsia="宋体"/>
          <w:b/>
          <w:kern w:val="44"/>
          <w:szCs w:val="28"/>
        </w:rPr>
      </w:pPr>
      <w:r>
        <w:rPr>
          <w:rFonts w:hint="eastAsia" w:ascii="宋体" w:hAnsi="宋体" w:eastAsia="宋体"/>
          <w:b/>
          <w:kern w:val="44"/>
          <w:szCs w:val="28"/>
        </w:rPr>
        <w:t>（二）支出效益分析。</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1、支出进度</w:t>
      </w:r>
    </w:p>
    <w:p>
      <w:pPr>
        <w:spacing w:line="560" w:lineRule="exact"/>
        <w:ind w:firstLine="630" w:firstLineChars="225"/>
        <w:rPr>
          <w:rFonts w:ascii="宋体" w:hAnsi="宋体"/>
          <w:kern w:val="44"/>
          <w:sz w:val="28"/>
          <w:szCs w:val="28"/>
        </w:rPr>
      </w:pPr>
      <w:r>
        <w:rPr>
          <w:rFonts w:hint="eastAsia" w:ascii="宋体" w:hAnsi="宋体"/>
          <w:kern w:val="44"/>
          <w:sz w:val="28"/>
          <w:szCs w:val="28"/>
        </w:rPr>
        <w:t>202</w:t>
      </w:r>
      <w:r>
        <w:rPr>
          <w:rFonts w:ascii="宋体" w:hAnsi="宋体"/>
          <w:kern w:val="44"/>
          <w:sz w:val="28"/>
          <w:szCs w:val="28"/>
        </w:rPr>
        <w:t>2</w:t>
      </w:r>
      <w:r>
        <w:rPr>
          <w:rFonts w:hint="eastAsia" w:ascii="宋体" w:hAnsi="宋体"/>
          <w:kern w:val="44"/>
          <w:sz w:val="28"/>
          <w:szCs w:val="28"/>
        </w:rPr>
        <w:t>年本项目</w:t>
      </w:r>
      <w:r>
        <w:rPr>
          <w:rFonts w:hint="eastAsia" w:ascii="宋体" w:hAnsi="宋体"/>
          <w:bCs/>
          <w:kern w:val="44"/>
          <w:sz w:val="28"/>
          <w:szCs w:val="28"/>
        </w:rPr>
        <w:t>年初预算</w:t>
      </w:r>
      <w:r>
        <w:rPr>
          <w:rFonts w:ascii="宋体" w:hAnsi="宋体"/>
          <w:bCs/>
          <w:kern w:val="44"/>
          <w:sz w:val="28"/>
          <w:szCs w:val="28"/>
        </w:rPr>
        <w:t>50.00</w:t>
      </w:r>
      <w:r>
        <w:rPr>
          <w:rFonts w:hint="eastAsia" w:ascii="宋体" w:hAnsi="宋体"/>
          <w:bCs/>
          <w:kern w:val="44"/>
          <w:sz w:val="28"/>
          <w:szCs w:val="28"/>
        </w:rPr>
        <w:t>万元，预算追加</w:t>
      </w:r>
      <w:r>
        <w:rPr>
          <w:rFonts w:ascii="宋体" w:hAnsi="宋体"/>
          <w:bCs/>
          <w:kern w:val="44"/>
          <w:sz w:val="28"/>
          <w:szCs w:val="28"/>
        </w:rPr>
        <w:t>441.28</w:t>
      </w:r>
      <w:r>
        <w:rPr>
          <w:rFonts w:hint="eastAsia" w:ascii="宋体" w:hAnsi="宋体"/>
          <w:bCs/>
          <w:kern w:val="44"/>
          <w:sz w:val="28"/>
          <w:szCs w:val="28"/>
        </w:rPr>
        <w:t>万元，总预算</w:t>
      </w:r>
      <w:r>
        <w:rPr>
          <w:rFonts w:ascii="宋体" w:hAnsi="宋体"/>
          <w:bCs/>
          <w:kern w:val="44"/>
          <w:sz w:val="28"/>
          <w:szCs w:val="28"/>
        </w:rPr>
        <w:t>491.28</w:t>
      </w:r>
      <w:r>
        <w:rPr>
          <w:rFonts w:hint="eastAsia" w:ascii="宋体" w:hAnsi="宋体"/>
          <w:bCs/>
          <w:kern w:val="44"/>
          <w:sz w:val="28"/>
          <w:szCs w:val="28"/>
        </w:rPr>
        <w:t>万元</w:t>
      </w:r>
      <w:r>
        <w:rPr>
          <w:rFonts w:hint="eastAsia" w:ascii="宋体" w:hAnsi="宋体"/>
          <w:kern w:val="44"/>
          <w:sz w:val="28"/>
          <w:szCs w:val="28"/>
        </w:rPr>
        <w:t>，实际授权支付数</w:t>
      </w:r>
      <w:r>
        <w:rPr>
          <w:rFonts w:ascii="宋体" w:hAnsi="宋体"/>
          <w:bCs/>
          <w:kern w:val="44"/>
          <w:sz w:val="28"/>
          <w:szCs w:val="28"/>
        </w:rPr>
        <w:t>174.90</w:t>
      </w:r>
      <w:r>
        <w:rPr>
          <w:rFonts w:hint="eastAsia" w:ascii="宋体" w:hAnsi="宋体"/>
          <w:kern w:val="44"/>
          <w:sz w:val="28"/>
          <w:szCs w:val="28"/>
        </w:rPr>
        <w:t>万元，支出进度</w:t>
      </w:r>
      <w:r>
        <w:rPr>
          <w:rFonts w:ascii="宋体" w:hAnsi="宋体"/>
          <w:kern w:val="44"/>
          <w:sz w:val="28"/>
          <w:szCs w:val="28"/>
        </w:rPr>
        <w:t>35.60</w:t>
      </w:r>
      <w:r>
        <w:rPr>
          <w:rFonts w:hint="eastAsia" w:ascii="宋体" w:hAnsi="宋体"/>
          <w:kern w:val="44"/>
          <w:sz w:val="28"/>
          <w:szCs w:val="28"/>
        </w:rPr>
        <w:t>%，支出进度相对缓慢。</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2、支出效率</w:t>
      </w:r>
    </w:p>
    <w:p>
      <w:pPr>
        <w:spacing w:line="560" w:lineRule="exact"/>
        <w:ind w:firstLine="630" w:firstLineChars="225"/>
        <w:rPr>
          <w:rFonts w:ascii="宋体" w:hAnsi="宋体"/>
          <w:kern w:val="44"/>
          <w:sz w:val="28"/>
          <w:szCs w:val="28"/>
        </w:rPr>
      </w:pPr>
      <w:r>
        <w:rPr>
          <w:rFonts w:hint="eastAsia" w:ascii="宋体" w:hAnsi="宋体"/>
          <w:kern w:val="44"/>
          <w:sz w:val="28"/>
          <w:szCs w:val="28"/>
        </w:rPr>
        <w:t>截至202</w:t>
      </w:r>
      <w:r>
        <w:rPr>
          <w:rFonts w:ascii="宋体" w:hAnsi="宋体"/>
          <w:kern w:val="44"/>
          <w:sz w:val="28"/>
          <w:szCs w:val="28"/>
        </w:rPr>
        <w:t>2</w:t>
      </w:r>
      <w:r>
        <w:rPr>
          <w:rFonts w:hint="eastAsia" w:ascii="宋体" w:hAnsi="宋体"/>
          <w:kern w:val="44"/>
          <w:sz w:val="28"/>
          <w:szCs w:val="28"/>
        </w:rPr>
        <w:t>年12月，本项目已支出</w:t>
      </w:r>
      <w:r>
        <w:rPr>
          <w:rFonts w:ascii="宋体" w:hAnsi="宋体"/>
          <w:bCs/>
          <w:kern w:val="44"/>
          <w:sz w:val="28"/>
          <w:szCs w:val="28"/>
        </w:rPr>
        <w:t>174.90</w:t>
      </w:r>
      <w:r>
        <w:rPr>
          <w:rFonts w:hint="eastAsia" w:ascii="宋体" w:hAnsi="宋体"/>
          <w:kern w:val="44"/>
          <w:sz w:val="28"/>
          <w:szCs w:val="28"/>
        </w:rPr>
        <w:t>万元，支出效率一般，经费下拨及时率100%，</w:t>
      </w:r>
      <w:r>
        <w:rPr>
          <w:rFonts w:ascii="宋体" w:hAnsi="宋体"/>
          <w:kern w:val="44"/>
          <w:sz w:val="28"/>
          <w:szCs w:val="28"/>
        </w:rPr>
        <w:t>资金拨付到位率</w:t>
      </w:r>
      <w:r>
        <w:rPr>
          <w:rFonts w:hint="eastAsia" w:ascii="宋体" w:hAnsi="宋体"/>
          <w:kern w:val="44"/>
          <w:sz w:val="28"/>
          <w:szCs w:val="28"/>
        </w:rPr>
        <w:t>100%。</w:t>
      </w:r>
    </w:p>
    <w:p>
      <w:pPr>
        <w:spacing w:line="440" w:lineRule="exact"/>
        <w:ind w:firstLine="562" w:firstLineChars="200"/>
        <w:rPr>
          <w:rFonts w:ascii="宋体" w:hAnsi="宋体" w:cs="仿宋_GB2312"/>
          <w:b/>
          <w:bCs/>
          <w:kern w:val="44"/>
          <w:sz w:val="28"/>
          <w:szCs w:val="28"/>
        </w:rPr>
      </w:pPr>
      <w:r>
        <w:rPr>
          <w:rFonts w:hint="eastAsia" w:ascii="宋体" w:hAnsi="宋体" w:cs="仿宋_GB2312"/>
          <w:b/>
          <w:bCs/>
          <w:sz w:val="28"/>
          <w:szCs w:val="28"/>
        </w:rPr>
        <w:t>3、</w:t>
      </w:r>
      <w:r>
        <w:rPr>
          <w:rFonts w:hint="eastAsia" w:ascii="宋体" w:hAnsi="宋体" w:cs="仿宋_GB2312"/>
          <w:b/>
          <w:bCs/>
          <w:kern w:val="44"/>
          <w:sz w:val="28"/>
          <w:szCs w:val="28"/>
        </w:rPr>
        <w:t>支出规范</w:t>
      </w:r>
    </w:p>
    <w:p>
      <w:pPr>
        <w:spacing w:line="560" w:lineRule="exact"/>
        <w:ind w:firstLine="630" w:firstLineChars="225"/>
        <w:rPr>
          <w:rFonts w:ascii="宋体" w:hAnsi="宋体"/>
          <w:kern w:val="44"/>
          <w:sz w:val="28"/>
          <w:szCs w:val="28"/>
        </w:rPr>
      </w:pPr>
      <w:r>
        <w:rPr>
          <w:rFonts w:hint="eastAsia" w:ascii="宋体" w:hAnsi="宋体"/>
          <w:kern w:val="44"/>
          <w:sz w:val="28"/>
          <w:szCs w:val="28"/>
        </w:rPr>
        <w:t>根据202</w:t>
      </w:r>
      <w:r>
        <w:rPr>
          <w:rFonts w:ascii="宋体" w:hAnsi="宋体"/>
          <w:kern w:val="44"/>
          <w:sz w:val="28"/>
          <w:szCs w:val="28"/>
        </w:rPr>
        <w:t>2</w:t>
      </w:r>
      <w:r>
        <w:rPr>
          <w:rFonts w:hint="eastAsia" w:ascii="宋体" w:hAnsi="宋体"/>
          <w:kern w:val="44"/>
          <w:sz w:val="28"/>
          <w:szCs w:val="28"/>
        </w:rPr>
        <w:t>年我街道城管综合整治项目设定的绩效目标，项目完成情况良好，严格按照文件要求以及财务管理制度拨付资金，项目经费专款专用，及时下拨工作经费，保障项目顺利开展。</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、成本控制分析及效益情况</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成本控制得当，资金及时到位。成本控制得当，资金及时到位。在项目实施过程中，按照相关文件，及时下拨各项经费。在项目实施过程中，按照相关文件，及时下拨空中缆线整治经费及井盖普查老旧厂房排查整治等各种经费，确保项目有序进行。</w:t>
      </w:r>
      <w:r>
        <w:rPr>
          <w:rFonts w:ascii="宋体" w:hAnsi="宋体"/>
          <w:kern w:val="44"/>
          <w:sz w:val="28"/>
          <w:szCs w:val="28"/>
        </w:rPr>
        <w:t xml:space="preserve"> </w:t>
      </w:r>
    </w:p>
    <w:p>
      <w:pPr>
        <w:spacing w:line="440" w:lineRule="exact"/>
        <w:ind w:firstLine="562" w:firstLineChars="200"/>
        <w:rPr>
          <w:rFonts w:ascii="宋体" w:hAnsi="宋体" w:cs="仿宋"/>
          <w:b/>
          <w:bCs/>
          <w:sz w:val="28"/>
          <w:szCs w:val="28"/>
        </w:rPr>
      </w:pPr>
      <w:r>
        <w:rPr>
          <w:rFonts w:hint="eastAsia" w:ascii="宋体" w:hAnsi="宋体" w:cs="仿宋"/>
          <w:b/>
          <w:bCs/>
          <w:sz w:val="28"/>
          <w:szCs w:val="28"/>
        </w:rPr>
        <w:t>（</w:t>
      </w:r>
      <w:r>
        <w:rPr>
          <w:rFonts w:hint="eastAsia" w:ascii="宋体" w:hAnsi="宋体"/>
          <w:b/>
          <w:bCs/>
          <w:kern w:val="44"/>
          <w:sz w:val="28"/>
          <w:szCs w:val="28"/>
        </w:rPr>
        <w:t>三）评价分值和等级</w:t>
      </w:r>
    </w:p>
    <w:p>
      <w:pPr>
        <w:spacing w:line="560" w:lineRule="exact"/>
        <w:ind w:firstLine="560" w:firstLineChars="200"/>
        <w:rPr>
          <w:rFonts w:ascii="宋体" w:hAnsi="宋体"/>
          <w:kern w:val="44"/>
          <w:sz w:val="28"/>
          <w:szCs w:val="28"/>
        </w:rPr>
      </w:pPr>
      <w:r>
        <w:rPr>
          <w:rFonts w:hint="eastAsia" w:ascii="宋体" w:hAnsi="宋体"/>
          <w:kern w:val="44"/>
          <w:sz w:val="28"/>
          <w:szCs w:val="28"/>
        </w:rPr>
        <w:t>根据上述分析，确定本项目绩效评价分值9</w:t>
      </w:r>
      <w:r>
        <w:rPr>
          <w:rFonts w:ascii="宋体" w:hAnsi="宋体"/>
          <w:kern w:val="44"/>
          <w:sz w:val="28"/>
          <w:szCs w:val="28"/>
        </w:rPr>
        <w:t>6</w:t>
      </w:r>
      <w:r>
        <w:rPr>
          <w:rFonts w:hint="eastAsia" w:ascii="宋体" w:hAnsi="宋体"/>
          <w:kern w:val="44"/>
          <w:sz w:val="28"/>
          <w:szCs w:val="28"/>
        </w:rPr>
        <w:t>分，等级为优。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三、存在问题</w:t>
      </w:r>
    </w:p>
    <w:p>
      <w:pPr>
        <w:spacing w:line="560" w:lineRule="exact"/>
        <w:ind w:firstLine="645"/>
        <w:rPr>
          <w:rFonts w:ascii="宋体" w:hAnsi="宋体"/>
          <w:b/>
          <w:kern w:val="44"/>
          <w:sz w:val="28"/>
          <w:szCs w:val="28"/>
        </w:rPr>
      </w:pPr>
      <w:r>
        <w:rPr>
          <w:rFonts w:hint="eastAsia" w:ascii="宋体" w:hAnsi="宋体"/>
          <w:b/>
          <w:kern w:val="44"/>
          <w:sz w:val="28"/>
          <w:szCs w:val="28"/>
        </w:rPr>
        <w:t>（一）项目实施存在的问题</w:t>
      </w:r>
    </w:p>
    <w:p>
      <w:pPr>
        <w:spacing w:line="560" w:lineRule="exact"/>
        <w:ind w:firstLine="645"/>
        <w:rPr>
          <w:rFonts w:ascii="宋体" w:hAnsi="宋体"/>
          <w:kern w:val="44"/>
          <w:sz w:val="28"/>
          <w:szCs w:val="28"/>
        </w:rPr>
      </w:pPr>
      <w:r>
        <w:rPr>
          <w:rFonts w:hint="eastAsia" w:ascii="宋体" w:hAnsi="宋体"/>
          <w:kern w:val="44"/>
          <w:sz w:val="28"/>
          <w:szCs w:val="28"/>
        </w:rPr>
        <w:t>本项目</w:t>
      </w:r>
      <w:r>
        <w:rPr>
          <w:rFonts w:hint="eastAsia" w:ascii="宋体" w:hAnsi="宋体"/>
          <w:bCs/>
          <w:kern w:val="44"/>
          <w:sz w:val="28"/>
          <w:szCs w:val="28"/>
        </w:rPr>
        <w:t>实施过程中</w:t>
      </w:r>
      <w:r>
        <w:rPr>
          <w:rFonts w:hint="eastAsia" w:ascii="宋体" w:hAnsi="宋体"/>
          <w:kern w:val="44"/>
          <w:sz w:val="28"/>
          <w:szCs w:val="28"/>
        </w:rPr>
        <w:t>，空中缆线整治工程及井盖普查建档项目系按工程进度款付款，</w:t>
      </w:r>
      <w:r>
        <w:rPr>
          <w:rFonts w:hint="eastAsia" w:ascii="宋体" w:hAnsi="宋体"/>
          <w:bCs/>
          <w:kern w:val="44"/>
          <w:sz w:val="28"/>
          <w:szCs w:val="28"/>
        </w:rPr>
        <w:t>项目实施方面不存在问题</w:t>
      </w:r>
      <w:r>
        <w:rPr>
          <w:rFonts w:hint="eastAsia" w:ascii="宋体" w:hAnsi="宋体"/>
          <w:kern w:val="44"/>
          <w:sz w:val="28"/>
          <w:szCs w:val="28"/>
        </w:rPr>
        <w:t>。</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（二）财政支出存在的问题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w:t>
      </w:r>
      <w:r>
        <w:rPr>
          <w:rFonts w:hint="eastAsia" w:ascii="宋体" w:hAnsi="宋体"/>
          <w:bCs/>
          <w:kern w:val="44"/>
          <w:sz w:val="28"/>
          <w:szCs w:val="28"/>
        </w:rPr>
        <w:t>严格审核控制资金支出，确保资金专款专用，做到资金支出与项目实际进度同步，财政支出方面不存在问题。</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（三）支出政策制定方面存在的问题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本项目支出严格政策</w:t>
      </w:r>
      <w:r>
        <w:rPr>
          <w:rFonts w:hint="eastAsia" w:ascii="宋体" w:hAnsi="宋体"/>
          <w:bCs/>
          <w:kern w:val="44"/>
          <w:sz w:val="28"/>
          <w:szCs w:val="28"/>
        </w:rPr>
        <w:t>文件</w:t>
      </w:r>
      <w:r>
        <w:rPr>
          <w:rFonts w:hint="eastAsia" w:ascii="宋体" w:hAnsi="宋体"/>
          <w:kern w:val="44"/>
          <w:sz w:val="28"/>
          <w:szCs w:val="28"/>
        </w:rPr>
        <w:t>执行，支出合法合规，</w:t>
      </w:r>
      <w:r>
        <w:rPr>
          <w:rFonts w:hint="eastAsia" w:ascii="宋体" w:hAnsi="宋体"/>
          <w:bCs/>
          <w:kern w:val="44"/>
          <w:sz w:val="28"/>
          <w:szCs w:val="28"/>
        </w:rPr>
        <w:t>支出政策制定方面</w:t>
      </w:r>
      <w:r>
        <w:rPr>
          <w:rFonts w:hint="eastAsia" w:ascii="宋体" w:hAnsi="宋体"/>
          <w:kern w:val="44"/>
          <w:sz w:val="28"/>
          <w:szCs w:val="28"/>
        </w:rPr>
        <w:t>不存在问题。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四、相关建议</w:t>
      </w:r>
    </w:p>
    <w:p>
      <w:pPr>
        <w:spacing w:line="560" w:lineRule="exact"/>
        <w:ind w:firstLine="630" w:firstLineChars="225"/>
        <w:rPr>
          <w:rFonts w:ascii="宋体" w:hAnsi="宋体"/>
          <w:kern w:val="44"/>
          <w:sz w:val="28"/>
          <w:szCs w:val="28"/>
        </w:rPr>
      </w:pPr>
      <w:r>
        <w:rPr>
          <w:rFonts w:hint="eastAsia" w:ascii="宋体" w:hAnsi="宋体"/>
          <w:kern w:val="44"/>
          <w:sz w:val="28"/>
          <w:szCs w:val="28"/>
        </w:rPr>
        <w:t>按财政资金管理的有关规定合理编制项目预算，设定绩效目标。根据设定的绩效目标进一步完善修改绩效指标，确保各类指标清晰。</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五、下一步工作计划</w:t>
      </w:r>
    </w:p>
    <w:p>
      <w:pPr>
        <w:spacing w:line="560" w:lineRule="exact"/>
        <w:ind w:firstLine="630" w:firstLineChars="225"/>
        <w:rPr>
          <w:rFonts w:ascii="宋体" w:hAnsi="宋体"/>
          <w:kern w:val="44"/>
          <w:sz w:val="28"/>
          <w:szCs w:val="28"/>
        </w:rPr>
      </w:pPr>
      <w:r>
        <w:rPr>
          <w:rFonts w:ascii="宋体" w:hAnsi="宋体"/>
          <w:kern w:val="44"/>
          <w:sz w:val="28"/>
          <w:szCs w:val="28"/>
        </w:rPr>
        <w:t>1</w:t>
      </w:r>
      <w:r>
        <w:rPr>
          <w:rFonts w:hint="eastAsia" w:ascii="宋体" w:hAnsi="宋体"/>
          <w:kern w:val="44"/>
          <w:sz w:val="28"/>
          <w:szCs w:val="28"/>
        </w:rPr>
        <w:t>、要重视建立完善常态管理机制，切实巩固提升整治成效，敢于攻坚克难，聚焦飞线充电、乱拉空中缆线、不文明晾晒、车辆乱停乱放、不配合垃圾分类、不文明出行、高空抛物等。</w:t>
      </w:r>
    </w:p>
    <w:p>
      <w:pPr>
        <w:spacing w:line="560" w:lineRule="exact"/>
        <w:ind w:firstLine="630" w:firstLineChars="225"/>
        <w:rPr>
          <w:rFonts w:ascii="宋体" w:hAnsi="宋体"/>
          <w:kern w:val="44"/>
          <w:sz w:val="28"/>
          <w:szCs w:val="28"/>
        </w:rPr>
      </w:pPr>
      <w:r>
        <w:rPr>
          <w:rFonts w:ascii="宋体" w:hAnsi="宋体"/>
          <w:kern w:val="44"/>
          <w:sz w:val="28"/>
          <w:szCs w:val="28"/>
        </w:rPr>
        <w:t>2</w:t>
      </w:r>
      <w:r>
        <w:rPr>
          <w:rFonts w:hint="eastAsia" w:ascii="宋体" w:hAnsi="宋体"/>
          <w:kern w:val="44"/>
          <w:sz w:val="28"/>
          <w:szCs w:val="28"/>
        </w:rPr>
        <w:t>、落实经费保障，以推动高质量高效率地完成好本次井盖安全管理普查。</w:t>
      </w:r>
    </w:p>
    <w:p>
      <w:pPr>
        <w:spacing w:line="560" w:lineRule="exact"/>
        <w:ind w:firstLine="630" w:firstLineChars="225"/>
        <w:rPr>
          <w:rFonts w:ascii="宋体" w:hAnsi="宋体"/>
          <w:kern w:val="44"/>
          <w:sz w:val="28"/>
          <w:szCs w:val="28"/>
        </w:rPr>
      </w:pPr>
      <w:r>
        <w:rPr>
          <w:rFonts w:ascii="宋体" w:hAnsi="宋体"/>
          <w:kern w:val="44"/>
          <w:sz w:val="28"/>
          <w:szCs w:val="28"/>
        </w:rPr>
        <w:t>3</w:t>
      </w:r>
      <w:r>
        <w:rPr>
          <w:rFonts w:hint="eastAsia" w:ascii="宋体" w:hAnsi="宋体"/>
          <w:kern w:val="44"/>
          <w:sz w:val="28"/>
          <w:szCs w:val="28"/>
        </w:rPr>
        <w:t>、加强宣传引导。排查整治工作中要加大宣传力度，积极引导群众参与到工作中来，增强群众自觉维护</w:t>
      </w:r>
      <w:r>
        <w:rPr>
          <w:rFonts w:hint="eastAsia" w:ascii="宋体" w:hAnsi="宋体"/>
          <w:bCs/>
          <w:kern w:val="44"/>
          <w:sz w:val="28"/>
          <w:szCs w:val="28"/>
        </w:rPr>
        <w:t>窨井盖</w:t>
      </w:r>
      <w:r>
        <w:rPr>
          <w:rFonts w:hint="eastAsia" w:ascii="宋体" w:hAnsi="宋体"/>
          <w:kern w:val="44"/>
          <w:sz w:val="28"/>
          <w:szCs w:val="28"/>
        </w:rPr>
        <w:t>的责任意识，鼓励群众及时反馈</w:t>
      </w:r>
      <w:r>
        <w:rPr>
          <w:rFonts w:hint="eastAsia" w:ascii="宋体" w:hAnsi="宋体"/>
          <w:bCs/>
          <w:kern w:val="44"/>
          <w:sz w:val="28"/>
          <w:szCs w:val="28"/>
        </w:rPr>
        <w:t>窨井盖</w:t>
      </w:r>
      <w:r>
        <w:rPr>
          <w:rFonts w:hint="eastAsia" w:ascii="宋体" w:hAnsi="宋体"/>
          <w:kern w:val="44"/>
          <w:sz w:val="28"/>
          <w:szCs w:val="28"/>
        </w:rPr>
        <w:t>存在的相关问题。</w:t>
      </w:r>
    </w:p>
    <w:sectPr>
      <w:footerReference r:id="rId3" w:type="default"/>
      <w:footerReference r:id="rId4" w:type="even"/>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5684456"/>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fldChar w:fldCharType="end"/>
        </w:r>
      </w:p>
    </w:sdtContent>
  </w:sdt>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10"/>
        <w:rFonts w:ascii="仿宋_GB2312" w:eastAsia="仿宋_GB2312"/>
        <w:sz w:val="28"/>
        <w:szCs w:val="28"/>
      </w:rPr>
    </w:pPr>
    <w:r>
      <w:rPr>
        <w:rStyle w:val="10"/>
        <w:rFonts w:hint="eastAsia" w:ascii="仿宋_GB2312" w:eastAsia="仿宋_GB2312"/>
        <w:sz w:val="28"/>
        <w:szCs w:val="28"/>
      </w:rPr>
      <w:fldChar w:fldCharType="begin"/>
    </w:r>
    <w:r>
      <w:rPr>
        <w:rStyle w:val="10"/>
        <w:rFonts w:hint="eastAsia" w:ascii="仿宋_GB2312" w:eastAsia="仿宋_GB2312"/>
        <w:sz w:val="28"/>
        <w:szCs w:val="28"/>
      </w:rPr>
      <w:instrText xml:space="preserve">PAGE  </w:instrText>
    </w:r>
    <w:r>
      <w:rPr>
        <w:rStyle w:val="10"/>
        <w:rFonts w:hint="eastAsia" w:ascii="仿宋_GB2312" w:eastAsia="仿宋_GB2312"/>
        <w:sz w:val="28"/>
        <w:szCs w:val="28"/>
      </w:rPr>
      <w:fldChar w:fldCharType="separate"/>
    </w:r>
    <w:r>
      <w:rPr>
        <w:rStyle w:val="10"/>
        <w:rFonts w:ascii="仿宋_GB2312" w:eastAsia="仿宋_GB2312"/>
        <w:sz w:val="28"/>
        <w:szCs w:val="28"/>
      </w:rPr>
      <w:t>- 6 -</w:t>
    </w:r>
    <w:r>
      <w:rPr>
        <w:rStyle w:val="10"/>
        <w:rFonts w:hint="eastAsia" w:ascii="仿宋_GB2312" w:eastAsia="仿宋_GB2312"/>
        <w:sz w:val="28"/>
        <w:szCs w:val="28"/>
      </w:rPr>
      <w:fldChar w:fldCharType="end"/>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0F5476"/>
    <w:multiLevelType w:val="multilevel"/>
    <w:tmpl w:val="3C0F5476"/>
    <w:lvl w:ilvl="0" w:tentative="0">
      <w:start w:val="1"/>
      <w:numFmt w:val="decimal"/>
      <w:lvlText w:val="%1、"/>
      <w:lvlJc w:val="left"/>
      <w:pPr>
        <w:ind w:left="1150" w:hanging="51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D06D72"/>
    <w:rsid w:val="00000347"/>
    <w:rsid w:val="00000456"/>
    <w:rsid w:val="0000126D"/>
    <w:rsid w:val="00001B9E"/>
    <w:rsid w:val="00002341"/>
    <w:rsid w:val="00002691"/>
    <w:rsid w:val="00002A39"/>
    <w:rsid w:val="0000335B"/>
    <w:rsid w:val="0000360F"/>
    <w:rsid w:val="0000390A"/>
    <w:rsid w:val="00003A7D"/>
    <w:rsid w:val="000042AD"/>
    <w:rsid w:val="00004DCA"/>
    <w:rsid w:val="000056BF"/>
    <w:rsid w:val="000059F3"/>
    <w:rsid w:val="00006546"/>
    <w:rsid w:val="0000687F"/>
    <w:rsid w:val="00007396"/>
    <w:rsid w:val="000077C8"/>
    <w:rsid w:val="0001117F"/>
    <w:rsid w:val="00011326"/>
    <w:rsid w:val="00011FF5"/>
    <w:rsid w:val="000123FD"/>
    <w:rsid w:val="00014B10"/>
    <w:rsid w:val="000150CD"/>
    <w:rsid w:val="000150DB"/>
    <w:rsid w:val="00015210"/>
    <w:rsid w:val="00015836"/>
    <w:rsid w:val="0001775D"/>
    <w:rsid w:val="00017B94"/>
    <w:rsid w:val="00020792"/>
    <w:rsid w:val="00024270"/>
    <w:rsid w:val="00024374"/>
    <w:rsid w:val="00024938"/>
    <w:rsid w:val="0002528F"/>
    <w:rsid w:val="00025554"/>
    <w:rsid w:val="000260D1"/>
    <w:rsid w:val="00026DFC"/>
    <w:rsid w:val="000279BA"/>
    <w:rsid w:val="0003023A"/>
    <w:rsid w:val="00031957"/>
    <w:rsid w:val="00031A14"/>
    <w:rsid w:val="0003205F"/>
    <w:rsid w:val="000336FC"/>
    <w:rsid w:val="000344D3"/>
    <w:rsid w:val="000344EC"/>
    <w:rsid w:val="00034B92"/>
    <w:rsid w:val="00034B99"/>
    <w:rsid w:val="00036924"/>
    <w:rsid w:val="00037F10"/>
    <w:rsid w:val="0004055D"/>
    <w:rsid w:val="00040A46"/>
    <w:rsid w:val="00041155"/>
    <w:rsid w:val="000413A4"/>
    <w:rsid w:val="0004167F"/>
    <w:rsid w:val="00042470"/>
    <w:rsid w:val="000451CB"/>
    <w:rsid w:val="000454F6"/>
    <w:rsid w:val="00045B66"/>
    <w:rsid w:val="00045FFC"/>
    <w:rsid w:val="000466B9"/>
    <w:rsid w:val="000472E7"/>
    <w:rsid w:val="00050F88"/>
    <w:rsid w:val="0005115E"/>
    <w:rsid w:val="00053520"/>
    <w:rsid w:val="000540CC"/>
    <w:rsid w:val="000543F2"/>
    <w:rsid w:val="000546A2"/>
    <w:rsid w:val="000554E5"/>
    <w:rsid w:val="00055D17"/>
    <w:rsid w:val="00056009"/>
    <w:rsid w:val="00057024"/>
    <w:rsid w:val="00057B8D"/>
    <w:rsid w:val="0006196C"/>
    <w:rsid w:val="00063435"/>
    <w:rsid w:val="00063956"/>
    <w:rsid w:val="00066E1F"/>
    <w:rsid w:val="000672E1"/>
    <w:rsid w:val="00067BEB"/>
    <w:rsid w:val="0007015B"/>
    <w:rsid w:val="00070330"/>
    <w:rsid w:val="000709B9"/>
    <w:rsid w:val="00070CB6"/>
    <w:rsid w:val="00070EA5"/>
    <w:rsid w:val="00071A5E"/>
    <w:rsid w:val="000723E5"/>
    <w:rsid w:val="00072802"/>
    <w:rsid w:val="00074192"/>
    <w:rsid w:val="000750BD"/>
    <w:rsid w:val="000758BA"/>
    <w:rsid w:val="00075AF6"/>
    <w:rsid w:val="00075C79"/>
    <w:rsid w:val="00075E4D"/>
    <w:rsid w:val="00076D06"/>
    <w:rsid w:val="00076F88"/>
    <w:rsid w:val="000777EB"/>
    <w:rsid w:val="00077FDA"/>
    <w:rsid w:val="00082E7F"/>
    <w:rsid w:val="0008408E"/>
    <w:rsid w:val="000842A3"/>
    <w:rsid w:val="0008447F"/>
    <w:rsid w:val="0008449D"/>
    <w:rsid w:val="00084806"/>
    <w:rsid w:val="00084D0F"/>
    <w:rsid w:val="00085195"/>
    <w:rsid w:val="0008570C"/>
    <w:rsid w:val="000863CE"/>
    <w:rsid w:val="00086BB5"/>
    <w:rsid w:val="00087C66"/>
    <w:rsid w:val="00090504"/>
    <w:rsid w:val="00090DFA"/>
    <w:rsid w:val="00090E3A"/>
    <w:rsid w:val="000910E1"/>
    <w:rsid w:val="00091C38"/>
    <w:rsid w:val="000926EB"/>
    <w:rsid w:val="000927F5"/>
    <w:rsid w:val="00093DE9"/>
    <w:rsid w:val="00093F70"/>
    <w:rsid w:val="00094070"/>
    <w:rsid w:val="00094A5B"/>
    <w:rsid w:val="00094A8F"/>
    <w:rsid w:val="0009547A"/>
    <w:rsid w:val="000958A4"/>
    <w:rsid w:val="00095937"/>
    <w:rsid w:val="000A002C"/>
    <w:rsid w:val="000A1029"/>
    <w:rsid w:val="000A121F"/>
    <w:rsid w:val="000A16F4"/>
    <w:rsid w:val="000A31C8"/>
    <w:rsid w:val="000A32DE"/>
    <w:rsid w:val="000A356F"/>
    <w:rsid w:val="000A403E"/>
    <w:rsid w:val="000A4AE9"/>
    <w:rsid w:val="000A57A4"/>
    <w:rsid w:val="000A588A"/>
    <w:rsid w:val="000A6404"/>
    <w:rsid w:val="000A6FCD"/>
    <w:rsid w:val="000A711E"/>
    <w:rsid w:val="000B09B7"/>
    <w:rsid w:val="000B0A68"/>
    <w:rsid w:val="000B1701"/>
    <w:rsid w:val="000B5BA7"/>
    <w:rsid w:val="000B7850"/>
    <w:rsid w:val="000B7AF9"/>
    <w:rsid w:val="000B7C7F"/>
    <w:rsid w:val="000B7FF5"/>
    <w:rsid w:val="000C08C1"/>
    <w:rsid w:val="000C0D81"/>
    <w:rsid w:val="000C1F85"/>
    <w:rsid w:val="000C2BEB"/>
    <w:rsid w:val="000C36F9"/>
    <w:rsid w:val="000C3DA6"/>
    <w:rsid w:val="000C56F8"/>
    <w:rsid w:val="000C583C"/>
    <w:rsid w:val="000C7BFB"/>
    <w:rsid w:val="000D109A"/>
    <w:rsid w:val="000D1468"/>
    <w:rsid w:val="000D1B8C"/>
    <w:rsid w:val="000D288A"/>
    <w:rsid w:val="000D4E3C"/>
    <w:rsid w:val="000D5E6F"/>
    <w:rsid w:val="000D61DD"/>
    <w:rsid w:val="000D6C56"/>
    <w:rsid w:val="000D7756"/>
    <w:rsid w:val="000E0791"/>
    <w:rsid w:val="000E0A5F"/>
    <w:rsid w:val="000E0AB7"/>
    <w:rsid w:val="000E13DD"/>
    <w:rsid w:val="000E1D1B"/>
    <w:rsid w:val="000E2008"/>
    <w:rsid w:val="000E2404"/>
    <w:rsid w:val="000E2EED"/>
    <w:rsid w:val="000E34EE"/>
    <w:rsid w:val="000E5486"/>
    <w:rsid w:val="000E6A6F"/>
    <w:rsid w:val="000E7B31"/>
    <w:rsid w:val="000E7B58"/>
    <w:rsid w:val="000F07D1"/>
    <w:rsid w:val="000F1816"/>
    <w:rsid w:val="000F26FD"/>
    <w:rsid w:val="000F366F"/>
    <w:rsid w:val="000F4007"/>
    <w:rsid w:val="000F473B"/>
    <w:rsid w:val="000F4768"/>
    <w:rsid w:val="000F61AF"/>
    <w:rsid w:val="000F68AF"/>
    <w:rsid w:val="000F6CF5"/>
    <w:rsid w:val="000F7065"/>
    <w:rsid w:val="00100A2C"/>
    <w:rsid w:val="00102511"/>
    <w:rsid w:val="0010270C"/>
    <w:rsid w:val="00102D0D"/>
    <w:rsid w:val="00103770"/>
    <w:rsid w:val="001038F4"/>
    <w:rsid w:val="0010395B"/>
    <w:rsid w:val="00104EC4"/>
    <w:rsid w:val="00106EBF"/>
    <w:rsid w:val="00106F76"/>
    <w:rsid w:val="00107400"/>
    <w:rsid w:val="001108C2"/>
    <w:rsid w:val="00110995"/>
    <w:rsid w:val="00110E23"/>
    <w:rsid w:val="00111207"/>
    <w:rsid w:val="00111A01"/>
    <w:rsid w:val="00112744"/>
    <w:rsid w:val="0011455B"/>
    <w:rsid w:val="00114ACB"/>
    <w:rsid w:val="0011546B"/>
    <w:rsid w:val="001160C1"/>
    <w:rsid w:val="00117238"/>
    <w:rsid w:val="00117827"/>
    <w:rsid w:val="00117BCF"/>
    <w:rsid w:val="0012013B"/>
    <w:rsid w:val="00122852"/>
    <w:rsid w:val="00123830"/>
    <w:rsid w:val="001243DF"/>
    <w:rsid w:val="00124A35"/>
    <w:rsid w:val="00124E8F"/>
    <w:rsid w:val="00125688"/>
    <w:rsid w:val="00126EA4"/>
    <w:rsid w:val="0012707D"/>
    <w:rsid w:val="00127C5F"/>
    <w:rsid w:val="00130663"/>
    <w:rsid w:val="001306D2"/>
    <w:rsid w:val="00130C54"/>
    <w:rsid w:val="00130D85"/>
    <w:rsid w:val="001349C1"/>
    <w:rsid w:val="00134DC3"/>
    <w:rsid w:val="001351C6"/>
    <w:rsid w:val="00135391"/>
    <w:rsid w:val="00135F6D"/>
    <w:rsid w:val="001410E9"/>
    <w:rsid w:val="00141CAC"/>
    <w:rsid w:val="00143228"/>
    <w:rsid w:val="001440BE"/>
    <w:rsid w:val="00144CAB"/>
    <w:rsid w:val="00145909"/>
    <w:rsid w:val="00145ED1"/>
    <w:rsid w:val="00146664"/>
    <w:rsid w:val="00146C5B"/>
    <w:rsid w:val="00147164"/>
    <w:rsid w:val="001474C3"/>
    <w:rsid w:val="00147907"/>
    <w:rsid w:val="0015002F"/>
    <w:rsid w:val="00151D4E"/>
    <w:rsid w:val="00151F54"/>
    <w:rsid w:val="001535C4"/>
    <w:rsid w:val="00153A2C"/>
    <w:rsid w:val="00153BA2"/>
    <w:rsid w:val="001550AB"/>
    <w:rsid w:val="0015517D"/>
    <w:rsid w:val="00156232"/>
    <w:rsid w:val="00156683"/>
    <w:rsid w:val="00157C6B"/>
    <w:rsid w:val="00157D94"/>
    <w:rsid w:val="0016071A"/>
    <w:rsid w:val="00160859"/>
    <w:rsid w:val="00160EE4"/>
    <w:rsid w:val="00161296"/>
    <w:rsid w:val="0016139A"/>
    <w:rsid w:val="00161507"/>
    <w:rsid w:val="0016319A"/>
    <w:rsid w:val="00163D34"/>
    <w:rsid w:val="00163DCC"/>
    <w:rsid w:val="00164D30"/>
    <w:rsid w:val="00165120"/>
    <w:rsid w:val="001654F5"/>
    <w:rsid w:val="001655D3"/>
    <w:rsid w:val="00165D25"/>
    <w:rsid w:val="00166723"/>
    <w:rsid w:val="00166747"/>
    <w:rsid w:val="00166F65"/>
    <w:rsid w:val="00167DBB"/>
    <w:rsid w:val="001700DA"/>
    <w:rsid w:val="00173068"/>
    <w:rsid w:val="00173166"/>
    <w:rsid w:val="0017362B"/>
    <w:rsid w:val="001737EB"/>
    <w:rsid w:val="0017434C"/>
    <w:rsid w:val="00174D9C"/>
    <w:rsid w:val="001751E6"/>
    <w:rsid w:val="00175C2E"/>
    <w:rsid w:val="00176CF9"/>
    <w:rsid w:val="00177138"/>
    <w:rsid w:val="001773AD"/>
    <w:rsid w:val="00177983"/>
    <w:rsid w:val="00180D5D"/>
    <w:rsid w:val="00182371"/>
    <w:rsid w:val="001835D5"/>
    <w:rsid w:val="0018482D"/>
    <w:rsid w:val="00184CC8"/>
    <w:rsid w:val="00184FC2"/>
    <w:rsid w:val="00187C60"/>
    <w:rsid w:val="00187F81"/>
    <w:rsid w:val="00193821"/>
    <w:rsid w:val="001949AB"/>
    <w:rsid w:val="001951B1"/>
    <w:rsid w:val="00197E00"/>
    <w:rsid w:val="001A031A"/>
    <w:rsid w:val="001A1437"/>
    <w:rsid w:val="001A1527"/>
    <w:rsid w:val="001A3572"/>
    <w:rsid w:val="001A3F7F"/>
    <w:rsid w:val="001A4E57"/>
    <w:rsid w:val="001A54B5"/>
    <w:rsid w:val="001A5D60"/>
    <w:rsid w:val="001A68AA"/>
    <w:rsid w:val="001B18C7"/>
    <w:rsid w:val="001B1A9C"/>
    <w:rsid w:val="001B2984"/>
    <w:rsid w:val="001B6324"/>
    <w:rsid w:val="001B705F"/>
    <w:rsid w:val="001B71EF"/>
    <w:rsid w:val="001C01BE"/>
    <w:rsid w:val="001C0AB6"/>
    <w:rsid w:val="001C22A8"/>
    <w:rsid w:val="001C47A1"/>
    <w:rsid w:val="001C561C"/>
    <w:rsid w:val="001C5AA2"/>
    <w:rsid w:val="001C7CED"/>
    <w:rsid w:val="001D00D4"/>
    <w:rsid w:val="001D0433"/>
    <w:rsid w:val="001D066E"/>
    <w:rsid w:val="001D0908"/>
    <w:rsid w:val="001D10C8"/>
    <w:rsid w:val="001D10D4"/>
    <w:rsid w:val="001D130F"/>
    <w:rsid w:val="001D1912"/>
    <w:rsid w:val="001D1FE6"/>
    <w:rsid w:val="001D46E4"/>
    <w:rsid w:val="001D4947"/>
    <w:rsid w:val="001D6AB4"/>
    <w:rsid w:val="001D7A18"/>
    <w:rsid w:val="001D7DE4"/>
    <w:rsid w:val="001E0032"/>
    <w:rsid w:val="001E0E01"/>
    <w:rsid w:val="001E11B3"/>
    <w:rsid w:val="001E126B"/>
    <w:rsid w:val="001E295F"/>
    <w:rsid w:val="001E3D1F"/>
    <w:rsid w:val="001E4591"/>
    <w:rsid w:val="001E57D5"/>
    <w:rsid w:val="001E5AA4"/>
    <w:rsid w:val="001E5B6B"/>
    <w:rsid w:val="001E7A16"/>
    <w:rsid w:val="001F0FDD"/>
    <w:rsid w:val="001F3B5E"/>
    <w:rsid w:val="001F684E"/>
    <w:rsid w:val="001F6C48"/>
    <w:rsid w:val="00202013"/>
    <w:rsid w:val="00203C31"/>
    <w:rsid w:val="00203FC7"/>
    <w:rsid w:val="002055DD"/>
    <w:rsid w:val="00206587"/>
    <w:rsid w:val="00207652"/>
    <w:rsid w:val="002078D4"/>
    <w:rsid w:val="00207E58"/>
    <w:rsid w:val="002120D7"/>
    <w:rsid w:val="00212875"/>
    <w:rsid w:val="002132D6"/>
    <w:rsid w:val="002147F0"/>
    <w:rsid w:val="002154DF"/>
    <w:rsid w:val="00215BC9"/>
    <w:rsid w:val="00217B49"/>
    <w:rsid w:val="00217E81"/>
    <w:rsid w:val="00220EA0"/>
    <w:rsid w:val="002229E4"/>
    <w:rsid w:val="00222DDA"/>
    <w:rsid w:val="00224023"/>
    <w:rsid w:val="00224A0A"/>
    <w:rsid w:val="00224DA7"/>
    <w:rsid w:val="00225FA7"/>
    <w:rsid w:val="00226347"/>
    <w:rsid w:val="002305CE"/>
    <w:rsid w:val="002307B3"/>
    <w:rsid w:val="00231164"/>
    <w:rsid w:val="002322A0"/>
    <w:rsid w:val="00233C00"/>
    <w:rsid w:val="00233C18"/>
    <w:rsid w:val="002346DE"/>
    <w:rsid w:val="002349C8"/>
    <w:rsid w:val="002352A5"/>
    <w:rsid w:val="00236144"/>
    <w:rsid w:val="002376F1"/>
    <w:rsid w:val="002377AF"/>
    <w:rsid w:val="00237B87"/>
    <w:rsid w:val="002415B9"/>
    <w:rsid w:val="002415C7"/>
    <w:rsid w:val="002417C3"/>
    <w:rsid w:val="00242394"/>
    <w:rsid w:val="002451BF"/>
    <w:rsid w:val="00247DD5"/>
    <w:rsid w:val="00247DEC"/>
    <w:rsid w:val="00251C4C"/>
    <w:rsid w:val="00252434"/>
    <w:rsid w:val="00252478"/>
    <w:rsid w:val="002529F6"/>
    <w:rsid w:val="00252EE5"/>
    <w:rsid w:val="002531B6"/>
    <w:rsid w:val="002539E7"/>
    <w:rsid w:val="0025445E"/>
    <w:rsid w:val="00255DFD"/>
    <w:rsid w:val="00255FF4"/>
    <w:rsid w:val="00256866"/>
    <w:rsid w:val="002568FD"/>
    <w:rsid w:val="00257361"/>
    <w:rsid w:val="00260EF3"/>
    <w:rsid w:val="00261DB2"/>
    <w:rsid w:val="00261FE5"/>
    <w:rsid w:val="00262509"/>
    <w:rsid w:val="0026290E"/>
    <w:rsid w:val="00262DC0"/>
    <w:rsid w:val="00262DD8"/>
    <w:rsid w:val="002630A9"/>
    <w:rsid w:val="00263CFC"/>
    <w:rsid w:val="00263FF0"/>
    <w:rsid w:val="0026457A"/>
    <w:rsid w:val="002645E2"/>
    <w:rsid w:val="00265BF5"/>
    <w:rsid w:val="00266BA5"/>
    <w:rsid w:val="0027029F"/>
    <w:rsid w:val="002705CA"/>
    <w:rsid w:val="00270C42"/>
    <w:rsid w:val="00271141"/>
    <w:rsid w:val="00272032"/>
    <w:rsid w:val="00272A05"/>
    <w:rsid w:val="002735BC"/>
    <w:rsid w:val="00273861"/>
    <w:rsid w:val="00273C75"/>
    <w:rsid w:val="00275C25"/>
    <w:rsid w:val="002775C5"/>
    <w:rsid w:val="002800A1"/>
    <w:rsid w:val="00281527"/>
    <w:rsid w:val="00282DE1"/>
    <w:rsid w:val="00282F34"/>
    <w:rsid w:val="002834FF"/>
    <w:rsid w:val="002842F4"/>
    <w:rsid w:val="002852B8"/>
    <w:rsid w:val="00285C2D"/>
    <w:rsid w:val="0029157A"/>
    <w:rsid w:val="00292615"/>
    <w:rsid w:val="00292DAF"/>
    <w:rsid w:val="0029567A"/>
    <w:rsid w:val="00297697"/>
    <w:rsid w:val="002A0082"/>
    <w:rsid w:val="002A0B51"/>
    <w:rsid w:val="002A1411"/>
    <w:rsid w:val="002A1C19"/>
    <w:rsid w:val="002A2ABC"/>
    <w:rsid w:val="002A2F04"/>
    <w:rsid w:val="002A415D"/>
    <w:rsid w:val="002A5972"/>
    <w:rsid w:val="002A5C12"/>
    <w:rsid w:val="002A6392"/>
    <w:rsid w:val="002A64CD"/>
    <w:rsid w:val="002A734A"/>
    <w:rsid w:val="002A790C"/>
    <w:rsid w:val="002A7AD4"/>
    <w:rsid w:val="002A7FA3"/>
    <w:rsid w:val="002B22B3"/>
    <w:rsid w:val="002B2BB8"/>
    <w:rsid w:val="002B2F65"/>
    <w:rsid w:val="002B35A4"/>
    <w:rsid w:val="002B3E59"/>
    <w:rsid w:val="002B4091"/>
    <w:rsid w:val="002B4399"/>
    <w:rsid w:val="002B5653"/>
    <w:rsid w:val="002B58EC"/>
    <w:rsid w:val="002B734A"/>
    <w:rsid w:val="002C0B2A"/>
    <w:rsid w:val="002C0C7B"/>
    <w:rsid w:val="002C112B"/>
    <w:rsid w:val="002C15F0"/>
    <w:rsid w:val="002C1739"/>
    <w:rsid w:val="002C1B5D"/>
    <w:rsid w:val="002C3DA2"/>
    <w:rsid w:val="002C4D55"/>
    <w:rsid w:val="002C4FA8"/>
    <w:rsid w:val="002C5034"/>
    <w:rsid w:val="002C5073"/>
    <w:rsid w:val="002C52C0"/>
    <w:rsid w:val="002C5812"/>
    <w:rsid w:val="002C5CC2"/>
    <w:rsid w:val="002C627A"/>
    <w:rsid w:val="002C7C5B"/>
    <w:rsid w:val="002D0911"/>
    <w:rsid w:val="002D2455"/>
    <w:rsid w:val="002D3603"/>
    <w:rsid w:val="002D3696"/>
    <w:rsid w:val="002D3BA9"/>
    <w:rsid w:val="002D3D1C"/>
    <w:rsid w:val="002D4279"/>
    <w:rsid w:val="002D5CB2"/>
    <w:rsid w:val="002D6237"/>
    <w:rsid w:val="002D68AE"/>
    <w:rsid w:val="002D72EE"/>
    <w:rsid w:val="002D7F3D"/>
    <w:rsid w:val="002E051A"/>
    <w:rsid w:val="002E07CC"/>
    <w:rsid w:val="002E09A2"/>
    <w:rsid w:val="002E09A6"/>
    <w:rsid w:val="002E11F0"/>
    <w:rsid w:val="002E1975"/>
    <w:rsid w:val="002E1DE6"/>
    <w:rsid w:val="002E2137"/>
    <w:rsid w:val="002E29DA"/>
    <w:rsid w:val="002E3355"/>
    <w:rsid w:val="002E3375"/>
    <w:rsid w:val="002E396F"/>
    <w:rsid w:val="002E42B9"/>
    <w:rsid w:val="002E4AE2"/>
    <w:rsid w:val="002E54DA"/>
    <w:rsid w:val="002E651B"/>
    <w:rsid w:val="002E6D25"/>
    <w:rsid w:val="002E6FDF"/>
    <w:rsid w:val="002E7384"/>
    <w:rsid w:val="002F298E"/>
    <w:rsid w:val="002F330B"/>
    <w:rsid w:val="002F36D5"/>
    <w:rsid w:val="002F386E"/>
    <w:rsid w:val="002F4998"/>
    <w:rsid w:val="002F4D2F"/>
    <w:rsid w:val="002F51BD"/>
    <w:rsid w:val="002F527A"/>
    <w:rsid w:val="002F585C"/>
    <w:rsid w:val="002F59A8"/>
    <w:rsid w:val="002F66AB"/>
    <w:rsid w:val="002F72B1"/>
    <w:rsid w:val="00301950"/>
    <w:rsid w:val="003033AB"/>
    <w:rsid w:val="003042EE"/>
    <w:rsid w:val="003047CB"/>
    <w:rsid w:val="00305BBF"/>
    <w:rsid w:val="00306968"/>
    <w:rsid w:val="00307365"/>
    <w:rsid w:val="00307972"/>
    <w:rsid w:val="003103A1"/>
    <w:rsid w:val="00313036"/>
    <w:rsid w:val="003136FA"/>
    <w:rsid w:val="00313834"/>
    <w:rsid w:val="00313890"/>
    <w:rsid w:val="00313DD5"/>
    <w:rsid w:val="0031431A"/>
    <w:rsid w:val="00314D25"/>
    <w:rsid w:val="003155D2"/>
    <w:rsid w:val="00317CF1"/>
    <w:rsid w:val="00317E20"/>
    <w:rsid w:val="003200CA"/>
    <w:rsid w:val="00320321"/>
    <w:rsid w:val="0032074A"/>
    <w:rsid w:val="0032255A"/>
    <w:rsid w:val="00322879"/>
    <w:rsid w:val="003232FF"/>
    <w:rsid w:val="003233AE"/>
    <w:rsid w:val="00323578"/>
    <w:rsid w:val="00324BB6"/>
    <w:rsid w:val="00324C1D"/>
    <w:rsid w:val="00324CDB"/>
    <w:rsid w:val="003270B4"/>
    <w:rsid w:val="003306A6"/>
    <w:rsid w:val="00330919"/>
    <w:rsid w:val="00330BDC"/>
    <w:rsid w:val="003311AF"/>
    <w:rsid w:val="00331EC2"/>
    <w:rsid w:val="00332582"/>
    <w:rsid w:val="00333822"/>
    <w:rsid w:val="00333A8B"/>
    <w:rsid w:val="003365C2"/>
    <w:rsid w:val="00336621"/>
    <w:rsid w:val="00336E22"/>
    <w:rsid w:val="003403E3"/>
    <w:rsid w:val="00340A61"/>
    <w:rsid w:val="00340D8A"/>
    <w:rsid w:val="003415A4"/>
    <w:rsid w:val="00341871"/>
    <w:rsid w:val="00342212"/>
    <w:rsid w:val="0034532D"/>
    <w:rsid w:val="00345B69"/>
    <w:rsid w:val="00345D04"/>
    <w:rsid w:val="003525F6"/>
    <w:rsid w:val="00352A8E"/>
    <w:rsid w:val="00352F8A"/>
    <w:rsid w:val="00354023"/>
    <w:rsid w:val="00354400"/>
    <w:rsid w:val="0035598A"/>
    <w:rsid w:val="0036089F"/>
    <w:rsid w:val="00360E31"/>
    <w:rsid w:val="00362308"/>
    <w:rsid w:val="00364518"/>
    <w:rsid w:val="00365A62"/>
    <w:rsid w:val="00365ECC"/>
    <w:rsid w:val="00366579"/>
    <w:rsid w:val="00366CD0"/>
    <w:rsid w:val="00366FF2"/>
    <w:rsid w:val="00367AB2"/>
    <w:rsid w:val="003708B7"/>
    <w:rsid w:val="00370A42"/>
    <w:rsid w:val="00372334"/>
    <w:rsid w:val="00372763"/>
    <w:rsid w:val="00373421"/>
    <w:rsid w:val="0037382D"/>
    <w:rsid w:val="0037684C"/>
    <w:rsid w:val="00376C76"/>
    <w:rsid w:val="00377602"/>
    <w:rsid w:val="003777BE"/>
    <w:rsid w:val="00380613"/>
    <w:rsid w:val="00381DD2"/>
    <w:rsid w:val="00382639"/>
    <w:rsid w:val="00382841"/>
    <w:rsid w:val="003829F0"/>
    <w:rsid w:val="00383985"/>
    <w:rsid w:val="00384027"/>
    <w:rsid w:val="003843EF"/>
    <w:rsid w:val="00384C32"/>
    <w:rsid w:val="00385CE8"/>
    <w:rsid w:val="00385DCC"/>
    <w:rsid w:val="00386B97"/>
    <w:rsid w:val="0039315A"/>
    <w:rsid w:val="00393540"/>
    <w:rsid w:val="00393C61"/>
    <w:rsid w:val="00394704"/>
    <w:rsid w:val="003956E7"/>
    <w:rsid w:val="003957D9"/>
    <w:rsid w:val="003958C6"/>
    <w:rsid w:val="0039692C"/>
    <w:rsid w:val="00397EC6"/>
    <w:rsid w:val="003A0750"/>
    <w:rsid w:val="003A134A"/>
    <w:rsid w:val="003A1997"/>
    <w:rsid w:val="003A1E95"/>
    <w:rsid w:val="003A426C"/>
    <w:rsid w:val="003A4442"/>
    <w:rsid w:val="003A512E"/>
    <w:rsid w:val="003A5A41"/>
    <w:rsid w:val="003A64FD"/>
    <w:rsid w:val="003B07E9"/>
    <w:rsid w:val="003B0DD4"/>
    <w:rsid w:val="003B0EA5"/>
    <w:rsid w:val="003B1308"/>
    <w:rsid w:val="003B18F7"/>
    <w:rsid w:val="003B28D9"/>
    <w:rsid w:val="003B2FF0"/>
    <w:rsid w:val="003B3081"/>
    <w:rsid w:val="003B3910"/>
    <w:rsid w:val="003B60B9"/>
    <w:rsid w:val="003C04DE"/>
    <w:rsid w:val="003C05AF"/>
    <w:rsid w:val="003C2752"/>
    <w:rsid w:val="003C2C1E"/>
    <w:rsid w:val="003C2CD2"/>
    <w:rsid w:val="003C2D82"/>
    <w:rsid w:val="003C3CED"/>
    <w:rsid w:val="003C3F7D"/>
    <w:rsid w:val="003C550E"/>
    <w:rsid w:val="003C56F5"/>
    <w:rsid w:val="003C5BB0"/>
    <w:rsid w:val="003C6473"/>
    <w:rsid w:val="003C685E"/>
    <w:rsid w:val="003D1872"/>
    <w:rsid w:val="003D32A9"/>
    <w:rsid w:val="003D3DE1"/>
    <w:rsid w:val="003D515A"/>
    <w:rsid w:val="003D770E"/>
    <w:rsid w:val="003E2709"/>
    <w:rsid w:val="003E2814"/>
    <w:rsid w:val="003E4184"/>
    <w:rsid w:val="003E4320"/>
    <w:rsid w:val="003E48A1"/>
    <w:rsid w:val="003E55A7"/>
    <w:rsid w:val="003E563A"/>
    <w:rsid w:val="003E6DAD"/>
    <w:rsid w:val="003E7E65"/>
    <w:rsid w:val="003F092B"/>
    <w:rsid w:val="003F1FEA"/>
    <w:rsid w:val="003F4AB3"/>
    <w:rsid w:val="003F5E60"/>
    <w:rsid w:val="003F6DC3"/>
    <w:rsid w:val="003F713F"/>
    <w:rsid w:val="003F7493"/>
    <w:rsid w:val="003F7B1C"/>
    <w:rsid w:val="00400FAF"/>
    <w:rsid w:val="004013D2"/>
    <w:rsid w:val="004023F9"/>
    <w:rsid w:val="004036E4"/>
    <w:rsid w:val="004045B1"/>
    <w:rsid w:val="004048E5"/>
    <w:rsid w:val="00407063"/>
    <w:rsid w:val="004078BC"/>
    <w:rsid w:val="00407CA4"/>
    <w:rsid w:val="004109E9"/>
    <w:rsid w:val="00410E2F"/>
    <w:rsid w:val="0041100E"/>
    <w:rsid w:val="00411960"/>
    <w:rsid w:val="00412B3D"/>
    <w:rsid w:val="00413209"/>
    <w:rsid w:val="004145C9"/>
    <w:rsid w:val="00414A44"/>
    <w:rsid w:val="00416835"/>
    <w:rsid w:val="00417E57"/>
    <w:rsid w:val="00420585"/>
    <w:rsid w:val="00420C6A"/>
    <w:rsid w:val="00421A64"/>
    <w:rsid w:val="004220EA"/>
    <w:rsid w:val="00422704"/>
    <w:rsid w:val="00423694"/>
    <w:rsid w:val="0042537D"/>
    <w:rsid w:val="00425FA3"/>
    <w:rsid w:val="00426EA2"/>
    <w:rsid w:val="00426EA9"/>
    <w:rsid w:val="00427A56"/>
    <w:rsid w:val="00427F19"/>
    <w:rsid w:val="00432A52"/>
    <w:rsid w:val="00432FBA"/>
    <w:rsid w:val="004333C9"/>
    <w:rsid w:val="00433533"/>
    <w:rsid w:val="004343D7"/>
    <w:rsid w:val="00435587"/>
    <w:rsid w:val="0043640E"/>
    <w:rsid w:val="004372EA"/>
    <w:rsid w:val="0043756E"/>
    <w:rsid w:val="00440995"/>
    <w:rsid w:val="004411E8"/>
    <w:rsid w:val="004425A0"/>
    <w:rsid w:val="00443483"/>
    <w:rsid w:val="0044403A"/>
    <w:rsid w:val="00444219"/>
    <w:rsid w:val="0044445C"/>
    <w:rsid w:val="00444933"/>
    <w:rsid w:val="00444CBF"/>
    <w:rsid w:val="00445663"/>
    <w:rsid w:val="004459BA"/>
    <w:rsid w:val="004465FD"/>
    <w:rsid w:val="0044676A"/>
    <w:rsid w:val="0044790A"/>
    <w:rsid w:val="00447E10"/>
    <w:rsid w:val="00450904"/>
    <w:rsid w:val="00450BCE"/>
    <w:rsid w:val="00450CD2"/>
    <w:rsid w:val="004535E4"/>
    <w:rsid w:val="00453850"/>
    <w:rsid w:val="00453A71"/>
    <w:rsid w:val="00453B70"/>
    <w:rsid w:val="0045434D"/>
    <w:rsid w:val="00457F83"/>
    <w:rsid w:val="00460A2F"/>
    <w:rsid w:val="00461561"/>
    <w:rsid w:val="00462894"/>
    <w:rsid w:val="004628B8"/>
    <w:rsid w:val="0046448D"/>
    <w:rsid w:val="004660C9"/>
    <w:rsid w:val="0047033C"/>
    <w:rsid w:val="00470D38"/>
    <w:rsid w:val="0047151F"/>
    <w:rsid w:val="00472441"/>
    <w:rsid w:val="00473757"/>
    <w:rsid w:val="00474562"/>
    <w:rsid w:val="00474FCC"/>
    <w:rsid w:val="004761B6"/>
    <w:rsid w:val="00476AF9"/>
    <w:rsid w:val="004770BE"/>
    <w:rsid w:val="00477D98"/>
    <w:rsid w:val="004818D6"/>
    <w:rsid w:val="0048461B"/>
    <w:rsid w:val="0048578C"/>
    <w:rsid w:val="00486BE5"/>
    <w:rsid w:val="00487876"/>
    <w:rsid w:val="00487B8A"/>
    <w:rsid w:val="00490010"/>
    <w:rsid w:val="00490B7A"/>
    <w:rsid w:val="00490CFA"/>
    <w:rsid w:val="004912D0"/>
    <w:rsid w:val="004928B7"/>
    <w:rsid w:val="00492995"/>
    <w:rsid w:val="00492A98"/>
    <w:rsid w:val="00493BE9"/>
    <w:rsid w:val="00493E00"/>
    <w:rsid w:val="00493F10"/>
    <w:rsid w:val="00494FF0"/>
    <w:rsid w:val="00495949"/>
    <w:rsid w:val="00497967"/>
    <w:rsid w:val="004A0C92"/>
    <w:rsid w:val="004A1262"/>
    <w:rsid w:val="004A1A22"/>
    <w:rsid w:val="004A1D29"/>
    <w:rsid w:val="004A2033"/>
    <w:rsid w:val="004A2A02"/>
    <w:rsid w:val="004A2BE3"/>
    <w:rsid w:val="004A36EF"/>
    <w:rsid w:val="004A4912"/>
    <w:rsid w:val="004A529A"/>
    <w:rsid w:val="004A5E43"/>
    <w:rsid w:val="004A6962"/>
    <w:rsid w:val="004B1890"/>
    <w:rsid w:val="004B1FFF"/>
    <w:rsid w:val="004B287D"/>
    <w:rsid w:val="004B4099"/>
    <w:rsid w:val="004B4C80"/>
    <w:rsid w:val="004B5CC0"/>
    <w:rsid w:val="004B6D9E"/>
    <w:rsid w:val="004B7022"/>
    <w:rsid w:val="004B7447"/>
    <w:rsid w:val="004B78AA"/>
    <w:rsid w:val="004C0673"/>
    <w:rsid w:val="004C0F5A"/>
    <w:rsid w:val="004C3A5D"/>
    <w:rsid w:val="004C4EAD"/>
    <w:rsid w:val="004C614C"/>
    <w:rsid w:val="004D1579"/>
    <w:rsid w:val="004D356D"/>
    <w:rsid w:val="004D3AC5"/>
    <w:rsid w:val="004D519E"/>
    <w:rsid w:val="004D5259"/>
    <w:rsid w:val="004D6859"/>
    <w:rsid w:val="004D695D"/>
    <w:rsid w:val="004E1F88"/>
    <w:rsid w:val="004E38CC"/>
    <w:rsid w:val="004E3A54"/>
    <w:rsid w:val="004E3EA4"/>
    <w:rsid w:val="004E421D"/>
    <w:rsid w:val="004E46BF"/>
    <w:rsid w:val="004E5A1B"/>
    <w:rsid w:val="004E6846"/>
    <w:rsid w:val="004E6AA0"/>
    <w:rsid w:val="004E6CEF"/>
    <w:rsid w:val="004E7608"/>
    <w:rsid w:val="004F0E25"/>
    <w:rsid w:val="004F1602"/>
    <w:rsid w:val="004F1742"/>
    <w:rsid w:val="004F1C7D"/>
    <w:rsid w:val="004F2191"/>
    <w:rsid w:val="004F3359"/>
    <w:rsid w:val="004F428B"/>
    <w:rsid w:val="004F5773"/>
    <w:rsid w:val="004F74EA"/>
    <w:rsid w:val="005001D0"/>
    <w:rsid w:val="00500A3B"/>
    <w:rsid w:val="005019C5"/>
    <w:rsid w:val="00501E05"/>
    <w:rsid w:val="00503F64"/>
    <w:rsid w:val="00504DAF"/>
    <w:rsid w:val="00507B73"/>
    <w:rsid w:val="00510689"/>
    <w:rsid w:val="00510F62"/>
    <w:rsid w:val="00511C9C"/>
    <w:rsid w:val="005143C8"/>
    <w:rsid w:val="005148DF"/>
    <w:rsid w:val="005154F7"/>
    <w:rsid w:val="005156B6"/>
    <w:rsid w:val="00515BD4"/>
    <w:rsid w:val="00515D07"/>
    <w:rsid w:val="00517BF7"/>
    <w:rsid w:val="0052362B"/>
    <w:rsid w:val="005243DC"/>
    <w:rsid w:val="00525436"/>
    <w:rsid w:val="0052573D"/>
    <w:rsid w:val="005268DE"/>
    <w:rsid w:val="00527402"/>
    <w:rsid w:val="00527D5E"/>
    <w:rsid w:val="0053037B"/>
    <w:rsid w:val="005310E7"/>
    <w:rsid w:val="005316DC"/>
    <w:rsid w:val="00531A71"/>
    <w:rsid w:val="005326BF"/>
    <w:rsid w:val="00532E80"/>
    <w:rsid w:val="00532EBC"/>
    <w:rsid w:val="00533441"/>
    <w:rsid w:val="00534330"/>
    <w:rsid w:val="005352CE"/>
    <w:rsid w:val="00536720"/>
    <w:rsid w:val="005368AB"/>
    <w:rsid w:val="00540412"/>
    <w:rsid w:val="00541052"/>
    <w:rsid w:val="00542090"/>
    <w:rsid w:val="00542A18"/>
    <w:rsid w:val="005430C6"/>
    <w:rsid w:val="0054478C"/>
    <w:rsid w:val="00545496"/>
    <w:rsid w:val="0054581A"/>
    <w:rsid w:val="005458C6"/>
    <w:rsid w:val="005464F0"/>
    <w:rsid w:val="00551297"/>
    <w:rsid w:val="00551674"/>
    <w:rsid w:val="00552253"/>
    <w:rsid w:val="005522A0"/>
    <w:rsid w:val="00553582"/>
    <w:rsid w:val="00553BE6"/>
    <w:rsid w:val="005543DF"/>
    <w:rsid w:val="005553BE"/>
    <w:rsid w:val="0056007C"/>
    <w:rsid w:val="005612E6"/>
    <w:rsid w:val="00561BA1"/>
    <w:rsid w:val="00562FA8"/>
    <w:rsid w:val="00564D4F"/>
    <w:rsid w:val="00564FBE"/>
    <w:rsid w:val="005654D5"/>
    <w:rsid w:val="00566105"/>
    <w:rsid w:val="0057166F"/>
    <w:rsid w:val="00571778"/>
    <w:rsid w:val="00572225"/>
    <w:rsid w:val="00572514"/>
    <w:rsid w:val="0057364B"/>
    <w:rsid w:val="0057365D"/>
    <w:rsid w:val="005736DA"/>
    <w:rsid w:val="00573A08"/>
    <w:rsid w:val="005744C4"/>
    <w:rsid w:val="005760C8"/>
    <w:rsid w:val="00576569"/>
    <w:rsid w:val="00576B75"/>
    <w:rsid w:val="00576C0D"/>
    <w:rsid w:val="00576D5E"/>
    <w:rsid w:val="00576DE4"/>
    <w:rsid w:val="00580D1A"/>
    <w:rsid w:val="005828D8"/>
    <w:rsid w:val="00584291"/>
    <w:rsid w:val="0058471A"/>
    <w:rsid w:val="00584D1F"/>
    <w:rsid w:val="00585385"/>
    <w:rsid w:val="00585D5E"/>
    <w:rsid w:val="00585E59"/>
    <w:rsid w:val="005878EC"/>
    <w:rsid w:val="00590D3A"/>
    <w:rsid w:val="005913CA"/>
    <w:rsid w:val="00592038"/>
    <w:rsid w:val="0059280B"/>
    <w:rsid w:val="0059392D"/>
    <w:rsid w:val="00593DD1"/>
    <w:rsid w:val="00594AFE"/>
    <w:rsid w:val="0059566D"/>
    <w:rsid w:val="00595D99"/>
    <w:rsid w:val="00596769"/>
    <w:rsid w:val="005A014B"/>
    <w:rsid w:val="005A0851"/>
    <w:rsid w:val="005A3572"/>
    <w:rsid w:val="005A379F"/>
    <w:rsid w:val="005A519E"/>
    <w:rsid w:val="005A564A"/>
    <w:rsid w:val="005A5E2A"/>
    <w:rsid w:val="005A7B3A"/>
    <w:rsid w:val="005A7C65"/>
    <w:rsid w:val="005A7D82"/>
    <w:rsid w:val="005B101A"/>
    <w:rsid w:val="005B23B1"/>
    <w:rsid w:val="005B2826"/>
    <w:rsid w:val="005B2D04"/>
    <w:rsid w:val="005B35B6"/>
    <w:rsid w:val="005B3674"/>
    <w:rsid w:val="005B395E"/>
    <w:rsid w:val="005B5010"/>
    <w:rsid w:val="005B5A65"/>
    <w:rsid w:val="005B7134"/>
    <w:rsid w:val="005C0BFE"/>
    <w:rsid w:val="005C1A7D"/>
    <w:rsid w:val="005C29D8"/>
    <w:rsid w:val="005C3731"/>
    <w:rsid w:val="005C40B3"/>
    <w:rsid w:val="005C4FD3"/>
    <w:rsid w:val="005C588F"/>
    <w:rsid w:val="005C6054"/>
    <w:rsid w:val="005C6389"/>
    <w:rsid w:val="005C67B1"/>
    <w:rsid w:val="005C6CF9"/>
    <w:rsid w:val="005C71E3"/>
    <w:rsid w:val="005C7234"/>
    <w:rsid w:val="005C7BF8"/>
    <w:rsid w:val="005C7D3D"/>
    <w:rsid w:val="005D0AF2"/>
    <w:rsid w:val="005D0F70"/>
    <w:rsid w:val="005D102B"/>
    <w:rsid w:val="005D1F47"/>
    <w:rsid w:val="005D1F4F"/>
    <w:rsid w:val="005D2031"/>
    <w:rsid w:val="005D3314"/>
    <w:rsid w:val="005D3426"/>
    <w:rsid w:val="005D384F"/>
    <w:rsid w:val="005D425F"/>
    <w:rsid w:val="005D4999"/>
    <w:rsid w:val="005D58FA"/>
    <w:rsid w:val="005D6B8D"/>
    <w:rsid w:val="005D73EE"/>
    <w:rsid w:val="005E0874"/>
    <w:rsid w:val="005E12B1"/>
    <w:rsid w:val="005E16BD"/>
    <w:rsid w:val="005E21FA"/>
    <w:rsid w:val="005E2369"/>
    <w:rsid w:val="005E336A"/>
    <w:rsid w:val="005E3AE0"/>
    <w:rsid w:val="005E3C00"/>
    <w:rsid w:val="005E4854"/>
    <w:rsid w:val="005E5769"/>
    <w:rsid w:val="005E6F3A"/>
    <w:rsid w:val="005F135D"/>
    <w:rsid w:val="005F23B5"/>
    <w:rsid w:val="005F3CBB"/>
    <w:rsid w:val="005F4D77"/>
    <w:rsid w:val="005F4F4A"/>
    <w:rsid w:val="005F4FEE"/>
    <w:rsid w:val="005F5BDB"/>
    <w:rsid w:val="005F5D03"/>
    <w:rsid w:val="005F6409"/>
    <w:rsid w:val="005F66B3"/>
    <w:rsid w:val="00600486"/>
    <w:rsid w:val="00600D91"/>
    <w:rsid w:val="0060243F"/>
    <w:rsid w:val="00602EBD"/>
    <w:rsid w:val="0060516D"/>
    <w:rsid w:val="00605706"/>
    <w:rsid w:val="00606891"/>
    <w:rsid w:val="00606B15"/>
    <w:rsid w:val="00606B85"/>
    <w:rsid w:val="006073F5"/>
    <w:rsid w:val="00607722"/>
    <w:rsid w:val="00607C9E"/>
    <w:rsid w:val="00607DEE"/>
    <w:rsid w:val="006108E5"/>
    <w:rsid w:val="00610909"/>
    <w:rsid w:val="00611829"/>
    <w:rsid w:val="00612F2B"/>
    <w:rsid w:val="00613396"/>
    <w:rsid w:val="00613ABA"/>
    <w:rsid w:val="00613DE4"/>
    <w:rsid w:val="00620347"/>
    <w:rsid w:val="006207DB"/>
    <w:rsid w:val="00621014"/>
    <w:rsid w:val="006217B7"/>
    <w:rsid w:val="0062267F"/>
    <w:rsid w:val="006229FA"/>
    <w:rsid w:val="00622A14"/>
    <w:rsid w:val="00623487"/>
    <w:rsid w:val="00623AD5"/>
    <w:rsid w:val="00624748"/>
    <w:rsid w:val="00624BB1"/>
    <w:rsid w:val="006254DF"/>
    <w:rsid w:val="006259EC"/>
    <w:rsid w:val="00625FE1"/>
    <w:rsid w:val="006266ED"/>
    <w:rsid w:val="006275A2"/>
    <w:rsid w:val="00627D90"/>
    <w:rsid w:val="00630CCC"/>
    <w:rsid w:val="00631614"/>
    <w:rsid w:val="00631617"/>
    <w:rsid w:val="00631B3D"/>
    <w:rsid w:val="00631C4A"/>
    <w:rsid w:val="00631E73"/>
    <w:rsid w:val="006321B0"/>
    <w:rsid w:val="0063274E"/>
    <w:rsid w:val="00633419"/>
    <w:rsid w:val="006334B1"/>
    <w:rsid w:val="0063384D"/>
    <w:rsid w:val="006355A9"/>
    <w:rsid w:val="00635776"/>
    <w:rsid w:val="00635E69"/>
    <w:rsid w:val="00636AE3"/>
    <w:rsid w:val="006410F1"/>
    <w:rsid w:val="0064155B"/>
    <w:rsid w:val="00641695"/>
    <w:rsid w:val="00641C1E"/>
    <w:rsid w:val="00641C6F"/>
    <w:rsid w:val="00642D24"/>
    <w:rsid w:val="00642F92"/>
    <w:rsid w:val="00643954"/>
    <w:rsid w:val="00643AA5"/>
    <w:rsid w:val="0064413B"/>
    <w:rsid w:val="00644E4D"/>
    <w:rsid w:val="0064558E"/>
    <w:rsid w:val="00645D3F"/>
    <w:rsid w:val="00645DEF"/>
    <w:rsid w:val="00646125"/>
    <w:rsid w:val="006473B9"/>
    <w:rsid w:val="006475F4"/>
    <w:rsid w:val="006476EE"/>
    <w:rsid w:val="006478A6"/>
    <w:rsid w:val="006502F1"/>
    <w:rsid w:val="00650323"/>
    <w:rsid w:val="00651A82"/>
    <w:rsid w:val="00651C61"/>
    <w:rsid w:val="0065270C"/>
    <w:rsid w:val="0065311F"/>
    <w:rsid w:val="006533C3"/>
    <w:rsid w:val="00653524"/>
    <w:rsid w:val="00653B05"/>
    <w:rsid w:val="00653D05"/>
    <w:rsid w:val="00654775"/>
    <w:rsid w:val="0065571E"/>
    <w:rsid w:val="00655E08"/>
    <w:rsid w:val="0065637D"/>
    <w:rsid w:val="00657204"/>
    <w:rsid w:val="006573ED"/>
    <w:rsid w:val="006618D5"/>
    <w:rsid w:val="00662343"/>
    <w:rsid w:val="00662D80"/>
    <w:rsid w:val="00664045"/>
    <w:rsid w:val="0066418A"/>
    <w:rsid w:val="006653AE"/>
    <w:rsid w:val="00666863"/>
    <w:rsid w:val="00666EFA"/>
    <w:rsid w:val="00667867"/>
    <w:rsid w:val="00667D2A"/>
    <w:rsid w:val="00671FD4"/>
    <w:rsid w:val="006723D1"/>
    <w:rsid w:val="006724C4"/>
    <w:rsid w:val="006734B7"/>
    <w:rsid w:val="006765AC"/>
    <w:rsid w:val="00680C8D"/>
    <w:rsid w:val="006813FC"/>
    <w:rsid w:val="006816CC"/>
    <w:rsid w:val="00681903"/>
    <w:rsid w:val="00683CAA"/>
    <w:rsid w:val="00685A94"/>
    <w:rsid w:val="00686C93"/>
    <w:rsid w:val="006933D7"/>
    <w:rsid w:val="006950E1"/>
    <w:rsid w:val="00696CE8"/>
    <w:rsid w:val="006973AC"/>
    <w:rsid w:val="006A03C4"/>
    <w:rsid w:val="006A1F3B"/>
    <w:rsid w:val="006A45B8"/>
    <w:rsid w:val="006A4939"/>
    <w:rsid w:val="006A6006"/>
    <w:rsid w:val="006A6499"/>
    <w:rsid w:val="006B01BA"/>
    <w:rsid w:val="006B0D54"/>
    <w:rsid w:val="006B1F80"/>
    <w:rsid w:val="006B232B"/>
    <w:rsid w:val="006B26D9"/>
    <w:rsid w:val="006B2EC7"/>
    <w:rsid w:val="006B3D22"/>
    <w:rsid w:val="006B546A"/>
    <w:rsid w:val="006B5678"/>
    <w:rsid w:val="006B6387"/>
    <w:rsid w:val="006C019D"/>
    <w:rsid w:val="006C04BF"/>
    <w:rsid w:val="006C0F0C"/>
    <w:rsid w:val="006C1290"/>
    <w:rsid w:val="006C2515"/>
    <w:rsid w:val="006C2BFE"/>
    <w:rsid w:val="006C2C09"/>
    <w:rsid w:val="006C2CDC"/>
    <w:rsid w:val="006C2F87"/>
    <w:rsid w:val="006C5134"/>
    <w:rsid w:val="006C5169"/>
    <w:rsid w:val="006C59EC"/>
    <w:rsid w:val="006C5AE1"/>
    <w:rsid w:val="006C6469"/>
    <w:rsid w:val="006C6E9F"/>
    <w:rsid w:val="006C790E"/>
    <w:rsid w:val="006D2200"/>
    <w:rsid w:val="006D27A3"/>
    <w:rsid w:val="006D2C15"/>
    <w:rsid w:val="006D2E46"/>
    <w:rsid w:val="006D3C34"/>
    <w:rsid w:val="006D49DC"/>
    <w:rsid w:val="006D5C9E"/>
    <w:rsid w:val="006D66E2"/>
    <w:rsid w:val="006D6C31"/>
    <w:rsid w:val="006D6D7B"/>
    <w:rsid w:val="006D72BD"/>
    <w:rsid w:val="006D761A"/>
    <w:rsid w:val="006E0707"/>
    <w:rsid w:val="006E111B"/>
    <w:rsid w:val="006E158E"/>
    <w:rsid w:val="006E1871"/>
    <w:rsid w:val="006E2303"/>
    <w:rsid w:val="006E268C"/>
    <w:rsid w:val="006E2833"/>
    <w:rsid w:val="006E3114"/>
    <w:rsid w:val="006E4AE5"/>
    <w:rsid w:val="006E4D38"/>
    <w:rsid w:val="006E4F91"/>
    <w:rsid w:val="006E5033"/>
    <w:rsid w:val="006E5C72"/>
    <w:rsid w:val="006E64C2"/>
    <w:rsid w:val="006F029F"/>
    <w:rsid w:val="006F05D2"/>
    <w:rsid w:val="006F133D"/>
    <w:rsid w:val="006F237E"/>
    <w:rsid w:val="006F27E0"/>
    <w:rsid w:val="006F3228"/>
    <w:rsid w:val="006F40A4"/>
    <w:rsid w:val="006F40F3"/>
    <w:rsid w:val="006F43BD"/>
    <w:rsid w:val="006F45AA"/>
    <w:rsid w:val="006F496C"/>
    <w:rsid w:val="006F67F4"/>
    <w:rsid w:val="006F6836"/>
    <w:rsid w:val="006F7EC5"/>
    <w:rsid w:val="00701DBC"/>
    <w:rsid w:val="0070272C"/>
    <w:rsid w:val="00703893"/>
    <w:rsid w:val="00705926"/>
    <w:rsid w:val="00706545"/>
    <w:rsid w:val="00706B0B"/>
    <w:rsid w:val="00706D43"/>
    <w:rsid w:val="00706E01"/>
    <w:rsid w:val="00707692"/>
    <w:rsid w:val="00707BAC"/>
    <w:rsid w:val="00707FF3"/>
    <w:rsid w:val="00710DF8"/>
    <w:rsid w:val="00711674"/>
    <w:rsid w:val="007130AF"/>
    <w:rsid w:val="00713FBE"/>
    <w:rsid w:val="00714012"/>
    <w:rsid w:val="00714C0A"/>
    <w:rsid w:val="00715CDB"/>
    <w:rsid w:val="00716353"/>
    <w:rsid w:val="00716545"/>
    <w:rsid w:val="007169EE"/>
    <w:rsid w:val="00717B9B"/>
    <w:rsid w:val="00720030"/>
    <w:rsid w:val="007205B5"/>
    <w:rsid w:val="0072216B"/>
    <w:rsid w:val="00723711"/>
    <w:rsid w:val="007239FE"/>
    <w:rsid w:val="0072420E"/>
    <w:rsid w:val="00724656"/>
    <w:rsid w:val="007249BE"/>
    <w:rsid w:val="00724ABA"/>
    <w:rsid w:val="00724CF2"/>
    <w:rsid w:val="00725315"/>
    <w:rsid w:val="00725385"/>
    <w:rsid w:val="00726328"/>
    <w:rsid w:val="00726CDB"/>
    <w:rsid w:val="007279B3"/>
    <w:rsid w:val="00727FF6"/>
    <w:rsid w:val="00730020"/>
    <w:rsid w:val="007327DD"/>
    <w:rsid w:val="00732A41"/>
    <w:rsid w:val="00732A85"/>
    <w:rsid w:val="00732AB7"/>
    <w:rsid w:val="00733342"/>
    <w:rsid w:val="00733787"/>
    <w:rsid w:val="0073538B"/>
    <w:rsid w:val="0073544A"/>
    <w:rsid w:val="00735CF0"/>
    <w:rsid w:val="00736F74"/>
    <w:rsid w:val="0073790D"/>
    <w:rsid w:val="007402E2"/>
    <w:rsid w:val="00741818"/>
    <w:rsid w:val="00741B6C"/>
    <w:rsid w:val="00742613"/>
    <w:rsid w:val="00742929"/>
    <w:rsid w:val="007439CC"/>
    <w:rsid w:val="007468B0"/>
    <w:rsid w:val="00747408"/>
    <w:rsid w:val="0074742A"/>
    <w:rsid w:val="0075086D"/>
    <w:rsid w:val="007515B7"/>
    <w:rsid w:val="0075232A"/>
    <w:rsid w:val="0075242F"/>
    <w:rsid w:val="0075352F"/>
    <w:rsid w:val="00753987"/>
    <w:rsid w:val="0075417C"/>
    <w:rsid w:val="00754CB5"/>
    <w:rsid w:val="007560F4"/>
    <w:rsid w:val="00756ED9"/>
    <w:rsid w:val="007579B6"/>
    <w:rsid w:val="00760B2E"/>
    <w:rsid w:val="00760BC8"/>
    <w:rsid w:val="007613E4"/>
    <w:rsid w:val="007616C8"/>
    <w:rsid w:val="007616D9"/>
    <w:rsid w:val="00761B39"/>
    <w:rsid w:val="00761F0F"/>
    <w:rsid w:val="0076278F"/>
    <w:rsid w:val="00763205"/>
    <w:rsid w:val="00763610"/>
    <w:rsid w:val="00763E8E"/>
    <w:rsid w:val="007646E0"/>
    <w:rsid w:val="00765E47"/>
    <w:rsid w:val="007660E0"/>
    <w:rsid w:val="00766413"/>
    <w:rsid w:val="00770336"/>
    <w:rsid w:val="00771FDF"/>
    <w:rsid w:val="00772F1E"/>
    <w:rsid w:val="007732BC"/>
    <w:rsid w:val="007741EB"/>
    <w:rsid w:val="00774511"/>
    <w:rsid w:val="00774604"/>
    <w:rsid w:val="00775EFB"/>
    <w:rsid w:val="0077652F"/>
    <w:rsid w:val="0077724E"/>
    <w:rsid w:val="00777A6F"/>
    <w:rsid w:val="00782A09"/>
    <w:rsid w:val="00782DB9"/>
    <w:rsid w:val="00783219"/>
    <w:rsid w:val="0078332D"/>
    <w:rsid w:val="00783B54"/>
    <w:rsid w:val="007868E2"/>
    <w:rsid w:val="00786E8C"/>
    <w:rsid w:val="007876F6"/>
    <w:rsid w:val="007923C8"/>
    <w:rsid w:val="00792F02"/>
    <w:rsid w:val="00794818"/>
    <w:rsid w:val="00794FF5"/>
    <w:rsid w:val="00795477"/>
    <w:rsid w:val="007958EA"/>
    <w:rsid w:val="00795C8D"/>
    <w:rsid w:val="00796F90"/>
    <w:rsid w:val="007971DD"/>
    <w:rsid w:val="007A0C10"/>
    <w:rsid w:val="007A0C31"/>
    <w:rsid w:val="007A0DEA"/>
    <w:rsid w:val="007A1DD3"/>
    <w:rsid w:val="007A2AD2"/>
    <w:rsid w:val="007A4B51"/>
    <w:rsid w:val="007A50C9"/>
    <w:rsid w:val="007A52E0"/>
    <w:rsid w:val="007A5E15"/>
    <w:rsid w:val="007A612A"/>
    <w:rsid w:val="007A617B"/>
    <w:rsid w:val="007A7568"/>
    <w:rsid w:val="007A7F86"/>
    <w:rsid w:val="007B1467"/>
    <w:rsid w:val="007B146D"/>
    <w:rsid w:val="007B1982"/>
    <w:rsid w:val="007B1A58"/>
    <w:rsid w:val="007B3C86"/>
    <w:rsid w:val="007B3C90"/>
    <w:rsid w:val="007B3D4E"/>
    <w:rsid w:val="007B4125"/>
    <w:rsid w:val="007B52D4"/>
    <w:rsid w:val="007B5BE3"/>
    <w:rsid w:val="007B64EA"/>
    <w:rsid w:val="007B7D3C"/>
    <w:rsid w:val="007C2432"/>
    <w:rsid w:val="007C2516"/>
    <w:rsid w:val="007C2CCF"/>
    <w:rsid w:val="007C2D27"/>
    <w:rsid w:val="007C30F5"/>
    <w:rsid w:val="007C32A9"/>
    <w:rsid w:val="007C36A9"/>
    <w:rsid w:val="007C3DE9"/>
    <w:rsid w:val="007C429E"/>
    <w:rsid w:val="007C4C48"/>
    <w:rsid w:val="007C4D3D"/>
    <w:rsid w:val="007C5493"/>
    <w:rsid w:val="007C581E"/>
    <w:rsid w:val="007C5982"/>
    <w:rsid w:val="007C60AA"/>
    <w:rsid w:val="007C77BD"/>
    <w:rsid w:val="007D0252"/>
    <w:rsid w:val="007D0C49"/>
    <w:rsid w:val="007D19D4"/>
    <w:rsid w:val="007D25A5"/>
    <w:rsid w:val="007D3496"/>
    <w:rsid w:val="007D3638"/>
    <w:rsid w:val="007D3F28"/>
    <w:rsid w:val="007D3F56"/>
    <w:rsid w:val="007D4F32"/>
    <w:rsid w:val="007D561D"/>
    <w:rsid w:val="007D5709"/>
    <w:rsid w:val="007D5736"/>
    <w:rsid w:val="007D65FB"/>
    <w:rsid w:val="007D76A0"/>
    <w:rsid w:val="007D78FA"/>
    <w:rsid w:val="007D7F95"/>
    <w:rsid w:val="007E107F"/>
    <w:rsid w:val="007E2CDC"/>
    <w:rsid w:val="007E38E8"/>
    <w:rsid w:val="007E56F2"/>
    <w:rsid w:val="007E5DE4"/>
    <w:rsid w:val="007E68A9"/>
    <w:rsid w:val="007E6B80"/>
    <w:rsid w:val="007F011A"/>
    <w:rsid w:val="007F097A"/>
    <w:rsid w:val="007F0FDD"/>
    <w:rsid w:val="007F16A9"/>
    <w:rsid w:val="007F32D1"/>
    <w:rsid w:val="007F37AC"/>
    <w:rsid w:val="007F47F2"/>
    <w:rsid w:val="007F5ED0"/>
    <w:rsid w:val="007F64F0"/>
    <w:rsid w:val="007F7806"/>
    <w:rsid w:val="008001BE"/>
    <w:rsid w:val="00801282"/>
    <w:rsid w:val="00801D44"/>
    <w:rsid w:val="008026F4"/>
    <w:rsid w:val="0080281B"/>
    <w:rsid w:val="00803949"/>
    <w:rsid w:val="00803E1E"/>
    <w:rsid w:val="0080461D"/>
    <w:rsid w:val="008101C5"/>
    <w:rsid w:val="00810CC0"/>
    <w:rsid w:val="00811922"/>
    <w:rsid w:val="00811CB3"/>
    <w:rsid w:val="00811EFD"/>
    <w:rsid w:val="00812A0D"/>
    <w:rsid w:val="00812C3D"/>
    <w:rsid w:val="00813C80"/>
    <w:rsid w:val="008143DF"/>
    <w:rsid w:val="00817150"/>
    <w:rsid w:val="00817A2E"/>
    <w:rsid w:val="00820BC2"/>
    <w:rsid w:val="00820D27"/>
    <w:rsid w:val="0082133C"/>
    <w:rsid w:val="00822304"/>
    <w:rsid w:val="00822A5F"/>
    <w:rsid w:val="00822A66"/>
    <w:rsid w:val="00822B6D"/>
    <w:rsid w:val="0082343B"/>
    <w:rsid w:val="00824BD5"/>
    <w:rsid w:val="00824D21"/>
    <w:rsid w:val="00827166"/>
    <w:rsid w:val="0082746B"/>
    <w:rsid w:val="00827D2A"/>
    <w:rsid w:val="00831EAE"/>
    <w:rsid w:val="00832B6D"/>
    <w:rsid w:val="00832BD3"/>
    <w:rsid w:val="0083374D"/>
    <w:rsid w:val="00834006"/>
    <w:rsid w:val="00834166"/>
    <w:rsid w:val="008342A1"/>
    <w:rsid w:val="008362BC"/>
    <w:rsid w:val="00836436"/>
    <w:rsid w:val="00836446"/>
    <w:rsid w:val="0083669B"/>
    <w:rsid w:val="00837549"/>
    <w:rsid w:val="008376C0"/>
    <w:rsid w:val="00840526"/>
    <w:rsid w:val="00840B1C"/>
    <w:rsid w:val="00840BA0"/>
    <w:rsid w:val="00841117"/>
    <w:rsid w:val="008411EA"/>
    <w:rsid w:val="008414D4"/>
    <w:rsid w:val="008418C6"/>
    <w:rsid w:val="00841DEC"/>
    <w:rsid w:val="0084256E"/>
    <w:rsid w:val="00847186"/>
    <w:rsid w:val="00847900"/>
    <w:rsid w:val="008528C1"/>
    <w:rsid w:val="0085324F"/>
    <w:rsid w:val="00853F64"/>
    <w:rsid w:val="00854123"/>
    <w:rsid w:val="008545A6"/>
    <w:rsid w:val="00855AAE"/>
    <w:rsid w:val="00855B74"/>
    <w:rsid w:val="00856917"/>
    <w:rsid w:val="0086044C"/>
    <w:rsid w:val="008619C2"/>
    <w:rsid w:val="00861BF6"/>
    <w:rsid w:val="00861C1C"/>
    <w:rsid w:val="00861F79"/>
    <w:rsid w:val="008622F8"/>
    <w:rsid w:val="00862EC8"/>
    <w:rsid w:val="008640BE"/>
    <w:rsid w:val="008652B0"/>
    <w:rsid w:val="00865345"/>
    <w:rsid w:val="00866277"/>
    <w:rsid w:val="00867372"/>
    <w:rsid w:val="00867516"/>
    <w:rsid w:val="00867749"/>
    <w:rsid w:val="0087032E"/>
    <w:rsid w:val="008705F6"/>
    <w:rsid w:val="0087183E"/>
    <w:rsid w:val="00872CC4"/>
    <w:rsid w:val="00872E45"/>
    <w:rsid w:val="00873167"/>
    <w:rsid w:val="00873EED"/>
    <w:rsid w:val="008747CA"/>
    <w:rsid w:val="00876CE3"/>
    <w:rsid w:val="00876FB7"/>
    <w:rsid w:val="00877CA1"/>
    <w:rsid w:val="008802FF"/>
    <w:rsid w:val="00881C0C"/>
    <w:rsid w:val="0088288F"/>
    <w:rsid w:val="00883904"/>
    <w:rsid w:val="00884BBC"/>
    <w:rsid w:val="008860FF"/>
    <w:rsid w:val="00886834"/>
    <w:rsid w:val="00887629"/>
    <w:rsid w:val="00887FC7"/>
    <w:rsid w:val="00890005"/>
    <w:rsid w:val="00890964"/>
    <w:rsid w:val="00890ABF"/>
    <w:rsid w:val="00890FC6"/>
    <w:rsid w:val="008923B4"/>
    <w:rsid w:val="00893911"/>
    <w:rsid w:val="00893CE3"/>
    <w:rsid w:val="00894349"/>
    <w:rsid w:val="00894F7B"/>
    <w:rsid w:val="00896BE6"/>
    <w:rsid w:val="0089750B"/>
    <w:rsid w:val="0089757D"/>
    <w:rsid w:val="00897775"/>
    <w:rsid w:val="008977E9"/>
    <w:rsid w:val="008A230A"/>
    <w:rsid w:val="008A3794"/>
    <w:rsid w:val="008A3E2B"/>
    <w:rsid w:val="008A467E"/>
    <w:rsid w:val="008A4E6E"/>
    <w:rsid w:val="008A6F2F"/>
    <w:rsid w:val="008B0613"/>
    <w:rsid w:val="008B2EE3"/>
    <w:rsid w:val="008B3C51"/>
    <w:rsid w:val="008B428A"/>
    <w:rsid w:val="008B5459"/>
    <w:rsid w:val="008B7291"/>
    <w:rsid w:val="008B7C31"/>
    <w:rsid w:val="008C0B82"/>
    <w:rsid w:val="008C0FB3"/>
    <w:rsid w:val="008C18D1"/>
    <w:rsid w:val="008C1F3F"/>
    <w:rsid w:val="008C337A"/>
    <w:rsid w:val="008C3655"/>
    <w:rsid w:val="008C408B"/>
    <w:rsid w:val="008C4AEB"/>
    <w:rsid w:val="008C5D86"/>
    <w:rsid w:val="008C6AC0"/>
    <w:rsid w:val="008D00C9"/>
    <w:rsid w:val="008D065C"/>
    <w:rsid w:val="008D0BC4"/>
    <w:rsid w:val="008D162A"/>
    <w:rsid w:val="008D275B"/>
    <w:rsid w:val="008D3441"/>
    <w:rsid w:val="008D3CB0"/>
    <w:rsid w:val="008D47ED"/>
    <w:rsid w:val="008D4C9B"/>
    <w:rsid w:val="008D50B7"/>
    <w:rsid w:val="008D56A3"/>
    <w:rsid w:val="008D6280"/>
    <w:rsid w:val="008D671E"/>
    <w:rsid w:val="008D7285"/>
    <w:rsid w:val="008E0386"/>
    <w:rsid w:val="008E0441"/>
    <w:rsid w:val="008E293F"/>
    <w:rsid w:val="008E33C4"/>
    <w:rsid w:val="008E3402"/>
    <w:rsid w:val="008E5FA8"/>
    <w:rsid w:val="008E6011"/>
    <w:rsid w:val="008E6961"/>
    <w:rsid w:val="008E6B24"/>
    <w:rsid w:val="008E7ADD"/>
    <w:rsid w:val="008F0C9E"/>
    <w:rsid w:val="008F1781"/>
    <w:rsid w:val="008F263F"/>
    <w:rsid w:val="008F2D56"/>
    <w:rsid w:val="008F3D4F"/>
    <w:rsid w:val="008F4043"/>
    <w:rsid w:val="008F435C"/>
    <w:rsid w:val="008F5543"/>
    <w:rsid w:val="008F6439"/>
    <w:rsid w:val="008F7143"/>
    <w:rsid w:val="008F74C1"/>
    <w:rsid w:val="008F7EE1"/>
    <w:rsid w:val="009001BA"/>
    <w:rsid w:val="00900D50"/>
    <w:rsid w:val="009018F0"/>
    <w:rsid w:val="0090206E"/>
    <w:rsid w:val="009041DC"/>
    <w:rsid w:val="00905694"/>
    <w:rsid w:val="00905EE3"/>
    <w:rsid w:val="00905EE9"/>
    <w:rsid w:val="00906172"/>
    <w:rsid w:val="00907A2A"/>
    <w:rsid w:val="00907F1D"/>
    <w:rsid w:val="00907F4B"/>
    <w:rsid w:val="0091031E"/>
    <w:rsid w:val="0091199A"/>
    <w:rsid w:val="00911F08"/>
    <w:rsid w:val="00912042"/>
    <w:rsid w:val="00912068"/>
    <w:rsid w:val="00912883"/>
    <w:rsid w:val="009137E8"/>
    <w:rsid w:val="00913DCB"/>
    <w:rsid w:val="00913F45"/>
    <w:rsid w:val="009148F0"/>
    <w:rsid w:val="00914A31"/>
    <w:rsid w:val="00914BA6"/>
    <w:rsid w:val="0091540A"/>
    <w:rsid w:val="00915819"/>
    <w:rsid w:val="00917242"/>
    <w:rsid w:val="00920352"/>
    <w:rsid w:val="009204CF"/>
    <w:rsid w:val="00920DE9"/>
    <w:rsid w:val="00920E8F"/>
    <w:rsid w:val="00921874"/>
    <w:rsid w:val="009221CB"/>
    <w:rsid w:val="009225FE"/>
    <w:rsid w:val="009236B3"/>
    <w:rsid w:val="0092437B"/>
    <w:rsid w:val="009247BF"/>
    <w:rsid w:val="00924ABB"/>
    <w:rsid w:val="00926812"/>
    <w:rsid w:val="0092693C"/>
    <w:rsid w:val="00926C05"/>
    <w:rsid w:val="00927137"/>
    <w:rsid w:val="00930D2C"/>
    <w:rsid w:val="00931B87"/>
    <w:rsid w:val="009328BC"/>
    <w:rsid w:val="0093368A"/>
    <w:rsid w:val="00934DE6"/>
    <w:rsid w:val="009352B3"/>
    <w:rsid w:val="00935BEC"/>
    <w:rsid w:val="00935EDF"/>
    <w:rsid w:val="00936951"/>
    <w:rsid w:val="00936C71"/>
    <w:rsid w:val="00937061"/>
    <w:rsid w:val="00940348"/>
    <w:rsid w:val="00940FF6"/>
    <w:rsid w:val="0094189B"/>
    <w:rsid w:val="00941C00"/>
    <w:rsid w:val="00941C03"/>
    <w:rsid w:val="009421DA"/>
    <w:rsid w:val="00943165"/>
    <w:rsid w:val="00943E59"/>
    <w:rsid w:val="0094413F"/>
    <w:rsid w:val="0094531B"/>
    <w:rsid w:val="009459B2"/>
    <w:rsid w:val="009468A5"/>
    <w:rsid w:val="00947934"/>
    <w:rsid w:val="00947A2F"/>
    <w:rsid w:val="009511A2"/>
    <w:rsid w:val="00952071"/>
    <w:rsid w:val="009545C5"/>
    <w:rsid w:val="009560B1"/>
    <w:rsid w:val="00956439"/>
    <w:rsid w:val="00956C07"/>
    <w:rsid w:val="009571DF"/>
    <w:rsid w:val="009578CA"/>
    <w:rsid w:val="009578DE"/>
    <w:rsid w:val="00957B7C"/>
    <w:rsid w:val="0096064E"/>
    <w:rsid w:val="00964F6B"/>
    <w:rsid w:val="00965A14"/>
    <w:rsid w:val="00965FC9"/>
    <w:rsid w:val="00966FA0"/>
    <w:rsid w:val="0096753F"/>
    <w:rsid w:val="00970F8A"/>
    <w:rsid w:val="00971323"/>
    <w:rsid w:val="009724C9"/>
    <w:rsid w:val="00972787"/>
    <w:rsid w:val="0097280B"/>
    <w:rsid w:val="0097321F"/>
    <w:rsid w:val="00973341"/>
    <w:rsid w:val="00973F2D"/>
    <w:rsid w:val="00974248"/>
    <w:rsid w:val="00975A85"/>
    <w:rsid w:val="00975B1C"/>
    <w:rsid w:val="00975EAC"/>
    <w:rsid w:val="00977289"/>
    <w:rsid w:val="00977A52"/>
    <w:rsid w:val="00980250"/>
    <w:rsid w:val="00980B5C"/>
    <w:rsid w:val="00981B9F"/>
    <w:rsid w:val="00981C80"/>
    <w:rsid w:val="00981DE5"/>
    <w:rsid w:val="00983FFF"/>
    <w:rsid w:val="009842F5"/>
    <w:rsid w:val="0098464E"/>
    <w:rsid w:val="00986633"/>
    <w:rsid w:val="0098689E"/>
    <w:rsid w:val="009868EE"/>
    <w:rsid w:val="0098759C"/>
    <w:rsid w:val="0098773D"/>
    <w:rsid w:val="009900A9"/>
    <w:rsid w:val="00990321"/>
    <w:rsid w:val="009909F6"/>
    <w:rsid w:val="00990AF0"/>
    <w:rsid w:val="00990F3D"/>
    <w:rsid w:val="009928D7"/>
    <w:rsid w:val="00993182"/>
    <w:rsid w:val="00994A64"/>
    <w:rsid w:val="00994D3A"/>
    <w:rsid w:val="0099500D"/>
    <w:rsid w:val="00995534"/>
    <w:rsid w:val="00995663"/>
    <w:rsid w:val="0099669C"/>
    <w:rsid w:val="0099688E"/>
    <w:rsid w:val="00997205"/>
    <w:rsid w:val="009976B4"/>
    <w:rsid w:val="009A0BFA"/>
    <w:rsid w:val="009A0EB6"/>
    <w:rsid w:val="009A0EFE"/>
    <w:rsid w:val="009A117A"/>
    <w:rsid w:val="009A117F"/>
    <w:rsid w:val="009A12C4"/>
    <w:rsid w:val="009A17C2"/>
    <w:rsid w:val="009A1AD1"/>
    <w:rsid w:val="009A269A"/>
    <w:rsid w:val="009A293F"/>
    <w:rsid w:val="009A2F52"/>
    <w:rsid w:val="009A30CB"/>
    <w:rsid w:val="009A3132"/>
    <w:rsid w:val="009A31CA"/>
    <w:rsid w:val="009A3F07"/>
    <w:rsid w:val="009A5A9E"/>
    <w:rsid w:val="009A5B76"/>
    <w:rsid w:val="009A5F4E"/>
    <w:rsid w:val="009A5F65"/>
    <w:rsid w:val="009A767D"/>
    <w:rsid w:val="009A7766"/>
    <w:rsid w:val="009B0502"/>
    <w:rsid w:val="009B18D2"/>
    <w:rsid w:val="009B1F78"/>
    <w:rsid w:val="009B24B1"/>
    <w:rsid w:val="009B2540"/>
    <w:rsid w:val="009B46E4"/>
    <w:rsid w:val="009B5786"/>
    <w:rsid w:val="009B6225"/>
    <w:rsid w:val="009B68BA"/>
    <w:rsid w:val="009B6CC4"/>
    <w:rsid w:val="009B760E"/>
    <w:rsid w:val="009B7EA0"/>
    <w:rsid w:val="009C0733"/>
    <w:rsid w:val="009C0785"/>
    <w:rsid w:val="009C0FFF"/>
    <w:rsid w:val="009C1D41"/>
    <w:rsid w:val="009C277D"/>
    <w:rsid w:val="009C2C40"/>
    <w:rsid w:val="009C2F01"/>
    <w:rsid w:val="009C42DE"/>
    <w:rsid w:val="009C4D1C"/>
    <w:rsid w:val="009C51DA"/>
    <w:rsid w:val="009C57F4"/>
    <w:rsid w:val="009C7A54"/>
    <w:rsid w:val="009D08CB"/>
    <w:rsid w:val="009D10AF"/>
    <w:rsid w:val="009D2DE9"/>
    <w:rsid w:val="009D3F59"/>
    <w:rsid w:val="009D52B9"/>
    <w:rsid w:val="009D5977"/>
    <w:rsid w:val="009D5BD5"/>
    <w:rsid w:val="009D6973"/>
    <w:rsid w:val="009E0233"/>
    <w:rsid w:val="009E0306"/>
    <w:rsid w:val="009E1275"/>
    <w:rsid w:val="009E167A"/>
    <w:rsid w:val="009E37A1"/>
    <w:rsid w:val="009E45CE"/>
    <w:rsid w:val="009E5484"/>
    <w:rsid w:val="009E68CB"/>
    <w:rsid w:val="009E6B83"/>
    <w:rsid w:val="009E7992"/>
    <w:rsid w:val="009F0588"/>
    <w:rsid w:val="009F109E"/>
    <w:rsid w:val="009F10FD"/>
    <w:rsid w:val="009F150E"/>
    <w:rsid w:val="009F242D"/>
    <w:rsid w:val="009F2C00"/>
    <w:rsid w:val="009F4B56"/>
    <w:rsid w:val="009F5657"/>
    <w:rsid w:val="009F5904"/>
    <w:rsid w:val="009F6C65"/>
    <w:rsid w:val="009F7147"/>
    <w:rsid w:val="009F797F"/>
    <w:rsid w:val="009F7BC2"/>
    <w:rsid w:val="009F7C54"/>
    <w:rsid w:val="009F7F17"/>
    <w:rsid w:val="00A01D6E"/>
    <w:rsid w:val="00A02F99"/>
    <w:rsid w:val="00A059A9"/>
    <w:rsid w:val="00A05E82"/>
    <w:rsid w:val="00A067B3"/>
    <w:rsid w:val="00A0689D"/>
    <w:rsid w:val="00A06C47"/>
    <w:rsid w:val="00A109BA"/>
    <w:rsid w:val="00A112A7"/>
    <w:rsid w:val="00A121E8"/>
    <w:rsid w:val="00A132EF"/>
    <w:rsid w:val="00A13B4C"/>
    <w:rsid w:val="00A140ED"/>
    <w:rsid w:val="00A14F9A"/>
    <w:rsid w:val="00A15423"/>
    <w:rsid w:val="00A15726"/>
    <w:rsid w:val="00A171FB"/>
    <w:rsid w:val="00A173EE"/>
    <w:rsid w:val="00A20E2E"/>
    <w:rsid w:val="00A21B8B"/>
    <w:rsid w:val="00A23BEE"/>
    <w:rsid w:val="00A23D3C"/>
    <w:rsid w:val="00A2487A"/>
    <w:rsid w:val="00A25845"/>
    <w:rsid w:val="00A25AB0"/>
    <w:rsid w:val="00A263C2"/>
    <w:rsid w:val="00A26F73"/>
    <w:rsid w:val="00A3181D"/>
    <w:rsid w:val="00A32859"/>
    <w:rsid w:val="00A33683"/>
    <w:rsid w:val="00A347FD"/>
    <w:rsid w:val="00A3655B"/>
    <w:rsid w:val="00A369CB"/>
    <w:rsid w:val="00A3705F"/>
    <w:rsid w:val="00A41070"/>
    <w:rsid w:val="00A412B0"/>
    <w:rsid w:val="00A42C1F"/>
    <w:rsid w:val="00A43375"/>
    <w:rsid w:val="00A439D8"/>
    <w:rsid w:val="00A43ACE"/>
    <w:rsid w:val="00A43CA5"/>
    <w:rsid w:val="00A44248"/>
    <w:rsid w:val="00A453DF"/>
    <w:rsid w:val="00A46246"/>
    <w:rsid w:val="00A5164E"/>
    <w:rsid w:val="00A526D2"/>
    <w:rsid w:val="00A53062"/>
    <w:rsid w:val="00A53B7C"/>
    <w:rsid w:val="00A554CC"/>
    <w:rsid w:val="00A560D1"/>
    <w:rsid w:val="00A5775D"/>
    <w:rsid w:val="00A57A7E"/>
    <w:rsid w:val="00A6028C"/>
    <w:rsid w:val="00A607DD"/>
    <w:rsid w:val="00A60F14"/>
    <w:rsid w:val="00A61AD4"/>
    <w:rsid w:val="00A62163"/>
    <w:rsid w:val="00A63202"/>
    <w:rsid w:val="00A63438"/>
    <w:rsid w:val="00A646E4"/>
    <w:rsid w:val="00A64727"/>
    <w:rsid w:val="00A648E0"/>
    <w:rsid w:val="00A64A98"/>
    <w:rsid w:val="00A64BD8"/>
    <w:rsid w:val="00A64D2D"/>
    <w:rsid w:val="00A65B84"/>
    <w:rsid w:val="00A65BAB"/>
    <w:rsid w:val="00A65D5F"/>
    <w:rsid w:val="00A66944"/>
    <w:rsid w:val="00A66992"/>
    <w:rsid w:val="00A66F5F"/>
    <w:rsid w:val="00A67769"/>
    <w:rsid w:val="00A67E91"/>
    <w:rsid w:val="00A70EAF"/>
    <w:rsid w:val="00A7325A"/>
    <w:rsid w:val="00A736EA"/>
    <w:rsid w:val="00A7390F"/>
    <w:rsid w:val="00A73BEB"/>
    <w:rsid w:val="00A745D4"/>
    <w:rsid w:val="00A74F63"/>
    <w:rsid w:val="00A75A80"/>
    <w:rsid w:val="00A75BB6"/>
    <w:rsid w:val="00A805B4"/>
    <w:rsid w:val="00A80D8F"/>
    <w:rsid w:val="00A8176C"/>
    <w:rsid w:val="00A819BD"/>
    <w:rsid w:val="00A82496"/>
    <w:rsid w:val="00A83D4C"/>
    <w:rsid w:val="00A84370"/>
    <w:rsid w:val="00A843A7"/>
    <w:rsid w:val="00A84BED"/>
    <w:rsid w:val="00A84C6F"/>
    <w:rsid w:val="00A84DC2"/>
    <w:rsid w:val="00A84EA9"/>
    <w:rsid w:val="00A855C9"/>
    <w:rsid w:val="00A85933"/>
    <w:rsid w:val="00A85DED"/>
    <w:rsid w:val="00A86557"/>
    <w:rsid w:val="00A86A73"/>
    <w:rsid w:val="00A871A7"/>
    <w:rsid w:val="00A900CB"/>
    <w:rsid w:val="00A90328"/>
    <w:rsid w:val="00A976F7"/>
    <w:rsid w:val="00AA101A"/>
    <w:rsid w:val="00AA10B9"/>
    <w:rsid w:val="00AA1EE6"/>
    <w:rsid w:val="00AA2C88"/>
    <w:rsid w:val="00AA343A"/>
    <w:rsid w:val="00AA34CB"/>
    <w:rsid w:val="00AA367B"/>
    <w:rsid w:val="00AA37DC"/>
    <w:rsid w:val="00AA45E1"/>
    <w:rsid w:val="00AA4876"/>
    <w:rsid w:val="00AA48CF"/>
    <w:rsid w:val="00AA5181"/>
    <w:rsid w:val="00AA54CE"/>
    <w:rsid w:val="00AB03F2"/>
    <w:rsid w:val="00AB04C8"/>
    <w:rsid w:val="00AB1216"/>
    <w:rsid w:val="00AB15AD"/>
    <w:rsid w:val="00AB1AAD"/>
    <w:rsid w:val="00AB2368"/>
    <w:rsid w:val="00AB3193"/>
    <w:rsid w:val="00AB3DE4"/>
    <w:rsid w:val="00AB5737"/>
    <w:rsid w:val="00AB6A1E"/>
    <w:rsid w:val="00AB75AA"/>
    <w:rsid w:val="00AB7652"/>
    <w:rsid w:val="00AC0858"/>
    <w:rsid w:val="00AC0AA7"/>
    <w:rsid w:val="00AC0CDF"/>
    <w:rsid w:val="00AC0E5A"/>
    <w:rsid w:val="00AC14C5"/>
    <w:rsid w:val="00AC167C"/>
    <w:rsid w:val="00AC202D"/>
    <w:rsid w:val="00AC3633"/>
    <w:rsid w:val="00AC450A"/>
    <w:rsid w:val="00AC6A09"/>
    <w:rsid w:val="00AC7F41"/>
    <w:rsid w:val="00AD02C0"/>
    <w:rsid w:val="00AD0D09"/>
    <w:rsid w:val="00AD1A2F"/>
    <w:rsid w:val="00AD1CCA"/>
    <w:rsid w:val="00AD2206"/>
    <w:rsid w:val="00AD2CB6"/>
    <w:rsid w:val="00AD2DE8"/>
    <w:rsid w:val="00AD30DB"/>
    <w:rsid w:val="00AD3832"/>
    <w:rsid w:val="00AD3AD9"/>
    <w:rsid w:val="00AD3C82"/>
    <w:rsid w:val="00AD6098"/>
    <w:rsid w:val="00AD7C6A"/>
    <w:rsid w:val="00AE00D8"/>
    <w:rsid w:val="00AE017B"/>
    <w:rsid w:val="00AE0488"/>
    <w:rsid w:val="00AE0811"/>
    <w:rsid w:val="00AE0AB7"/>
    <w:rsid w:val="00AE0C8E"/>
    <w:rsid w:val="00AE1F20"/>
    <w:rsid w:val="00AE53B4"/>
    <w:rsid w:val="00AE6172"/>
    <w:rsid w:val="00AE6B91"/>
    <w:rsid w:val="00AE73B0"/>
    <w:rsid w:val="00AF1904"/>
    <w:rsid w:val="00AF2CE0"/>
    <w:rsid w:val="00AF2F61"/>
    <w:rsid w:val="00AF3B40"/>
    <w:rsid w:val="00AF431A"/>
    <w:rsid w:val="00AF4DB5"/>
    <w:rsid w:val="00B005E4"/>
    <w:rsid w:val="00B009F4"/>
    <w:rsid w:val="00B01101"/>
    <w:rsid w:val="00B01453"/>
    <w:rsid w:val="00B014D5"/>
    <w:rsid w:val="00B033CB"/>
    <w:rsid w:val="00B03BE6"/>
    <w:rsid w:val="00B04777"/>
    <w:rsid w:val="00B04A25"/>
    <w:rsid w:val="00B04CD2"/>
    <w:rsid w:val="00B074F7"/>
    <w:rsid w:val="00B100C7"/>
    <w:rsid w:val="00B108DC"/>
    <w:rsid w:val="00B10E6F"/>
    <w:rsid w:val="00B11F03"/>
    <w:rsid w:val="00B121FB"/>
    <w:rsid w:val="00B133BF"/>
    <w:rsid w:val="00B14060"/>
    <w:rsid w:val="00B1414E"/>
    <w:rsid w:val="00B14A9B"/>
    <w:rsid w:val="00B14B0E"/>
    <w:rsid w:val="00B15FAB"/>
    <w:rsid w:val="00B162B9"/>
    <w:rsid w:val="00B16E0A"/>
    <w:rsid w:val="00B17660"/>
    <w:rsid w:val="00B21385"/>
    <w:rsid w:val="00B219E7"/>
    <w:rsid w:val="00B22535"/>
    <w:rsid w:val="00B22664"/>
    <w:rsid w:val="00B24530"/>
    <w:rsid w:val="00B24BBE"/>
    <w:rsid w:val="00B250E9"/>
    <w:rsid w:val="00B259B8"/>
    <w:rsid w:val="00B2679C"/>
    <w:rsid w:val="00B26F63"/>
    <w:rsid w:val="00B274BB"/>
    <w:rsid w:val="00B30F42"/>
    <w:rsid w:val="00B321C7"/>
    <w:rsid w:val="00B333D6"/>
    <w:rsid w:val="00B3395A"/>
    <w:rsid w:val="00B3403B"/>
    <w:rsid w:val="00B34471"/>
    <w:rsid w:val="00B34A8E"/>
    <w:rsid w:val="00B35322"/>
    <w:rsid w:val="00B35F03"/>
    <w:rsid w:val="00B40343"/>
    <w:rsid w:val="00B414A1"/>
    <w:rsid w:val="00B41629"/>
    <w:rsid w:val="00B429AE"/>
    <w:rsid w:val="00B43D4D"/>
    <w:rsid w:val="00B44FCB"/>
    <w:rsid w:val="00B462FB"/>
    <w:rsid w:val="00B4791C"/>
    <w:rsid w:val="00B47B15"/>
    <w:rsid w:val="00B47C8D"/>
    <w:rsid w:val="00B47CEC"/>
    <w:rsid w:val="00B52468"/>
    <w:rsid w:val="00B530D7"/>
    <w:rsid w:val="00B53424"/>
    <w:rsid w:val="00B543F2"/>
    <w:rsid w:val="00B54BFD"/>
    <w:rsid w:val="00B54D4A"/>
    <w:rsid w:val="00B54E32"/>
    <w:rsid w:val="00B55A4F"/>
    <w:rsid w:val="00B55FA2"/>
    <w:rsid w:val="00B56B01"/>
    <w:rsid w:val="00B56B43"/>
    <w:rsid w:val="00B57AA0"/>
    <w:rsid w:val="00B57D2F"/>
    <w:rsid w:val="00B61AF3"/>
    <w:rsid w:val="00B6207F"/>
    <w:rsid w:val="00B625CC"/>
    <w:rsid w:val="00B63244"/>
    <w:rsid w:val="00B63247"/>
    <w:rsid w:val="00B635AC"/>
    <w:rsid w:val="00B63DF0"/>
    <w:rsid w:val="00B64139"/>
    <w:rsid w:val="00B65FA8"/>
    <w:rsid w:val="00B67588"/>
    <w:rsid w:val="00B709BF"/>
    <w:rsid w:val="00B70FFC"/>
    <w:rsid w:val="00B71E1D"/>
    <w:rsid w:val="00B7262A"/>
    <w:rsid w:val="00B744B8"/>
    <w:rsid w:val="00B74646"/>
    <w:rsid w:val="00B75524"/>
    <w:rsid w:val="00B75A05"/>
    <w:rsid w:val="00B75B5D"/>
    <w:rsid w:val="00B776E0"/>
    <w:rsid w:val="00B81135"/>
    <w:rsid w:val="00B81513"/>
    <w:rsid w:val="00B817D4"/>
    <w:rsid w:val="00B81C26"/>
    <w:rsid w:val="00B81E2C"/>
    <w:rsid w:val="00B825A9"/>
    <w:rsid w:val="00B842A3"/>
    <w:rsid w:val="00B84455"/>
    <w:rsid w:val="00B844DA"/>
    <w:rsid w:val="00B85AED"/>
    <w:rsid w:val="00B862DF"/>
    <w:rsid w:val="00B8689E"/>
    <w:rsid w:val="00B875A7"/>
    <w:rsid w:val="00B87CE1"/>
    <w:rsid w:val="00B909F6"/>
    <w:rsid w:val="00B90AB4"/>
    <w:rsid w:val="00B91495"/>
    <w:rsid w:val="00B91498"/>
    <w:rsid w:val="00B91F8A"/>
    <w:rsid w:val="00B9244E"/>
    <w:rsid w:val="00B9293E"/>
    <w:rsid w:val="00B93855"/>
    <w:rsid w:val="00B93F18"/>
    <w:rsid w:val="00B945F5"/>
    <w:rsid w:val="00B94C13"/>
    <w:rsid w:val="00B958AD"/>
    <w:rsid w:val="00B95BB0"/>
    <w:rsid w:val="00B95DDC"/>
    <w:rsid w:val="00B96356"/>
    <w:rsid w:val="00B968B8"/>
    <w:rsid w:val="00B96F74"/>
    <w:rsid w:val="00B97AE5"/>
    <w:rsid w:val="00B97BDF"/>
    <w:rsid w:val="00B97CF0"/>
    <w:rsid w:val="00BA0483"/>
    <w:rsid w:val="00BA127D"/>
    <w:rsid w:val="00BA130B"/>
    <w:rsid w:val="00BA182C"/>
    <w:rsid w:val="00BA1EB5"/>
    <w:rsid w:val="00BA301C"/>
    <w:rsid w:val="00BA3454"/>
    <w:rsid w:val="00BA51B0"/>
    <w:rsid w:val="00BA705C"/>
    <w:rsid w:val="00BA73E2"/>
    <w:rsid w:val="00BB0B1B"/>
    <w:rsid w:val="00BB0E15"/>
    <w:rsid w:val="00BB1A60"/>
    <w:rsid w:val="00BB1AA7"/>
    <w:rsid w:val="00BB3193"/>
    <w:rsid w:val="00BB367F"/>
    <w:rsid w:val="00BB3FC5"/>
    <w:rsid w:val="00BB4112"/>
    <w:rsid w:val="00BB489C"/>
    <w:rsid w:val="00BB49F3"/>
    <w:rsid w:val="00BB5187"/>
    <w:rsid w:val="00BB5E45"/>
    <w:rsid w:val="00BB5EEC"/>
    <w:rsid w:val="00BB5F23"/>
    <w:rsid w:val="00BB7975"/>
    <w:rsid w:val="00BB7C16"/>
    <w:rsid w:val="00BC0156"/>
    <w:rsid w:val="00BC0CC4"/>
    <w:rsid w:val="00BC0D57"/>
    <w:rsid w:val="00BC0E08"/>
    <w:rsid w:val="00BC215E"/>
    <w:rsid w:val="00BC283F"/>
    <w:rsid w:val="00BC5536"/>
    <w:rsid w:val="00BC5ED0"/>
    <w:rsid w:val="00BC7AED"/>
    <w:rsid w:val="00BC7E9E"/>
    <w:rsid w:val="00BD02C4"/>
    <w:rsid w:val="00BD04FC"/>
    <w:rsid w:val="00BD05D2"/>
    <w:rsid w:val="00BD0B26"/>
    <w:rsid w:val="00BD2117"/>
    <w:rsid w:val="00BD304D"/>
    <w:rsid w:val="00BD4EED"/>
    <w:rsid w:val="00BD5B21"/>
    <w:rsid w:val="00BD5C53"/>
    <w:rsid w:val="00BD5C70"/>
    <w:rsid w:val="00BD6144"/>
    <w:rsid w:val="00BD65BD"/>
    <w:rsid w:val="00BD678D"/>
    <w:rsid w:val="00BD697D"/>
    <w:rsid w:val="00BD7BC4"/>
    <w:rsid w:val="00BD7EA6"/>
    <w:rsid w:val="00BE1CA9"/>
    <w:rsid w:val="00BE2111"/>
    <w:rsid w:val="00BE3008"/>
    <w:rsid w:val="00BE358F"/>
    <w:rsid w:val="00BE4548"/>
    <w:rsid w:val="00BE64A0"/>
    <w:rsid w:val="00BE7ABA"/>
    <w:rsid w:val="00BF0DA2"/>
    <w:rsid w:val="00BF17E0"/>
    <w:rsid w:val="00BF1D06"/>
    <w:rsid w:val="00BF2E06"/>
    <w:rsid w:val="00BF2EFF"/>
    <w:rsid w:val="00BF330A"/>
    <w:rsid w:val="00BF373A"/>
    <w:rsid w:val="00BF4079"/>
    <w:rsid w:val="00BF4597"/>
    <w:rsid w:val="00BF6948"/>
    <w:rsid w:val="00C0002F"/>
    <w:rsid w:val="00C0109A"/>
    <w:rsid w:val="00C04294"/>
    <w:rsid w:val="00C049BC"/>
    <w:rsid w:val="00C04DC3"/>
    <w:rsid w:val="00C05DAE"/>
    <w:rsid w:val="00C0611C"/>
    <w:rsid w:val="00C07A6E"/>
    <w:rsid w:val="00C07C15"/>
    <w:rsid w:val="00C10131"/>
    <w:rsid w:val="00C11300"/>
    <w:rsid w:val="00C1285E"/>
    <w:rsid w:val="00C13519"/>
    <w:rsid w:val="00C13AA8"/>
    <w:rsid w:val="00C14C15"/>
    <w:rsid w:val="00C16830"/>
    <w:rsid w:val="00C16C1D"/>
    <w:rsid w:val="00C1709A"/>
    <w:rsid w:val="00C1799C"/>
    <w:rsid w:val="00C21274"/>
    <w:rsid w:val="00C21FBD"/>
    <w:rsid w:val="00C22357"/>
    <w:rsid w:val="00C2259D"/>
    <w:rsid w:val="00C22AA6"/>
    <w:rsid w:val="00C23D07"/>
    <w:rsid w:val="00C2542E"/>
    <w:rsid w:val="00C26F1B"/>
    <w:rsid w:val="00C2712E"/>
    <w:rsid w:val="00C27262"/>
    <w:rsid w:val="00C30352"/>
    <w:rsid w:val="00C304B2"/>
    <w:rsid w:val="00C304F1"/>
    <w:rsid w:val="00C31AB5"/>
    <w:rsid w:val="00C3241E"/>
    <w:rsid w:val="00C327B8"/>
    <w:rsid w:val="00C32B9B"/>
    <w:rsid w:val="00C3330F"/>
    <w:rsid w:val="00C338B8"/>
    <w:rsid w:val="00C342F0"/>
    <w:rsid w:val="00C34B76"/>
    <w:rsid w:val="00C34C6D"/>
    <w:rsid w:val="00C3525A"/>
    <w:rsid w:val="00C36640"/>
    <w:rsid w:val="00C369E9"/>
    <w:rsid w:val="00C40684"/>
    <w:rsid w:val="00C41966"/>
    <w:rsid w:val="00C42ACE"/>
    <w:rsid w:val="00C4457F"/>
    <w:rsid w:val="00C4573C"/>
    <w:rsid w:val="00C45979"/>
    <w:rsid w:val="00C46EE2"/>
    <w:rsid w:val="00C47027"/>
    <w:rsid w:val="00C4721C"/>
    <w:rsid w:val="00C4775C"/>
    <w:rsid w:val="00C47A22"/>
    <w:rsid w:val="00C47A48"/>
    <w:rsid w:val="00C47B14"/>
    <w:rsid w:val="00C50199"/>
    <w:rsid w:val="00C524C7"/>
    <w:rsid w:val="00C52D59"/>
    <w:rsid w:val="00C53106"/>
    <w:rsid w:val="00C53929"/>
    <w:rsid w:val="00C53C21"/>
    <w:rsid w:val="00C5434C"/>
    <w:rsid w:val="00C5510A"/>
    <w:rsid w:val="00C55190"/>
    <w:rsid w:val="00C55228"/>
    <w:rsid w:val="00C5796F"/>
    <w:rsid w:val="00C57F3E"/>
    <w:rsid w:val="00C60707"/>
    <w:rsid w:val="00C60A43"/>
    <w:rsid w:val="00C60F5A"/>
    <w:rsid w:val="00C61AE4"/>
    <w:rsid w:val="00C645EE"/>
    <w:rsid w:val="00C652AF"/>
    <w:rsid w:val="00C6556C"/>
    <w:rsid w:val="00C67746"/>
    <w:rsid w:val="00C70125"/>
    <w:rsid w:val="00C72C25"/>
    <w:rsid w:val="00C7497E"/>
    <w:rsid w:val="00C757DF"/>
    <w:rsid w:val="00C76421"/>
    <w:rsid w:val="00C7697A"/>
    <w:rsid w:val="00C81427"/>
    <w:rsid w:val="00C81DA9"/>
    <w:rsid w:val="00C826C5"/>
    <w:rsid w:val="00C851B8"/>
    <w:rsid w:val="00C85D18"/>
    <w:rsid w:val="00C86268"/>
    <w:rsid w:val="00C867D8"/>
    <w:rsid w:val="00C868F9"/>
    <w:rsid w:val="00C90C99"/>
    <w:rsid w:val="00C90FFC"/>
    <w:rsid w:val="00C92DA3"/>
    <w:rsid w:val="00C935FC"/>
    <w:rsid w:val="00C9384F"/>
    <w:rsid w:val="00C95299"/>
    <w:rsid w:val="00C96440"/>
    <w:rsid w:val="00CA1308"/>
    <w:rsid w:val="00CA2424"/>
    <w:rsid w:val="00CA2891"/>
    <w:rsid w:val="00CA2B05"/>
    <w:rsid w:val="00CA4664"/>
    <w:rsid w:val="00CA5A6A"/>
    <w:rsid w:val="00CA5E72"/>
    <w:rsid w:val="00CA681F"/>
    <w:rsid w:val="00CA6924"/>
    <w:rsid w:val="00CA6CE3"/>
    <w:rsid w:val="00CA6F96"/>
    <w:rsid w:val="00CB0E70"/>
    <w:rsid w:val="00CB177E"/>
    <w:rsid w:val="00CB1B0A"/>
    <w:rsid w:val="00CB2388"/>
    <w:rsid w:val="00CB25E3"/>
    <w:rsid w:val="00CB2923"/>
    <w:rsid w:val="00CB2C0E"/>
    <w:rsid w:val="00CB489B"/>
    <w:rsid w:val="00CB6474"/>
    <w:rsid w:val="00CB666F"/>
    <w:rsid w:val="00CB70DD"/>
    <w:rsid w:val="00CB7452"/>
    <w:rsid w:val="00CB79F8"/>
    <w:rsid w:val="00CB7AD6"/>
    <w:rsid w:val="00CC0CC1"/>
    <w:rsid w:val="00CC1F98"/>
    <w:rsid w:val="00CC2D18"/>
    <w:rsid w:val="00CC3DF0"/>
    <w:rsid w:val="00CC5152"/>
    <w:rsid w:val="00CD0D67"/>
    <w:rsid w:val="00CD1929"/>
    <w:rsid w:val="00CD1A47"/>
    <w:rsid w:val="00CD1E15"/>
    <w:rsid w:val="00CD291E"/>
    <w:rsid w:val="00CD2F0C"/>
    <w:rsid w:val="00CD313F"/>
    <w:rsid w:val="00CD4643"/>
    <w:rsid w:val="00CD7000"/>
    <w:rsid w:val="00CD7540"/>
    <w:rsid w:val="00CE0082"/>
    <w:rsid w:val="00CE0358"/>
    <w:rsid w:val="00CE05CC"/>
    <w:rsid w:val="00CE1258"/>
    <w:rsid w:val="00CE199D"/>
    <w:rsid w:val="00CE1A5C"/>
    <w:rsid w:val="00CE1F27"/>
    <w:rsid w:val="00CE258B"/>
    <w:rsid w:val="00CE272D"/>
    <w:rsid w:val="00CE2D3C"/>
    <w:rsid w:val="00CE2FB0"/>
    <w:rsid w:val="00CE33F9"/>
    <w:rsid w:val="00CE4CAE"/>
    <w:rsid w:val="00CE4E1E"/>
    <w:rsid w:val="00CE5AB2"/>
    <w:rsid w:val="00CE5FAC"/>
    <w:rsid w:val="00CE6E28"/>
    <w:rsid w:val="00CE7A77"/>
    <w:rsid w:val="00CE7FA8"/>
    <w:rsid w:val="00CF0C23"/>
    <w:rsid w:val="00CF0D37"/>
    <w:rsid w:val="00CF0E56"/>
    <w:rsid w:val="00CF0F0B"/>
    <w:rsid w:val="00CF1817"/>
    <w:rsid w:val="00CF2474"/>
    <w:rsid w:val="00CF2C29"/>
    <w:rsid w:val="00CF332A"/>
    <w:rsid w:val="00CF3F73"/>
    <w:rsid w:val="00CF4DA4"/>
    <w:rsid w:val="00D00421"/>
    <w:rsid w:val="00D00496"/>
    <w:rsid w:val="00D01727"/>
    <w:rsid w:val="00D02AA6"/>
    <w:rsid w:val="00D03881"/>
    <w:rsid w:val="00D06136"/>
    <w:rsid w:val="00D0680E"/>
    <w:rsid w:val="00D06D72"/>
    <w:rsid w:val="00D079FD"/>
    <w:rsid w:val="00D11D21"/>
    <w:rsid w:val="00D13D19"/>
    <w:rsid w:val="00D149A4"/>
    <w:rsid w:val="00D14FE6"/>
    <w:rsid w:val="00D150ED"/>
    <w:rsid w:val="00D16883"/>
    <w:rsid w:val="00D17C40"/>
    <w:rsid w:val="00D21562"/>
    <w:rsid w:val="00D21B4A"/>
    <w:rsid w:val="00D21E8C"/>
    <w:rsid w:val="00D229DB"/>
    <w:rsid w:val="00D2387D"/>
    <w:rsid w:val="00D24E65"/>
    <w:rsid w:val="00D24F4E"/>
    <w:rsid w:val="00D27ADA"/>
    <w:rsid w:val="00D30449"/>
    <w:rsid w:val="00D30AF0"/>
    <w:rsid w:val="00D3101E"/>
    <w:rsid w:val="00D32F5C"/>
    <w:rsid w:val="00D33559"/>
    <w:rsid w:val="00D335F3"/>
    <w:rsid w:val="00D33606"/>
    <w:rsid w:val="00D33A66"/>
    <w:rsid w:val="00D33C0E"/>
    <w:rsid w:val="00D35205"/>
    <w:rsid w:val="00D35246"/>
    <w:rsid w:val="00D357EA"/>
    <w:rsid w:val="00D35BC8"/>
    <w:rsid w:val="00D36C8E"/>
    <w:rsid w:val="00D37191"/>
    <w:rsid w:val="00D403F2"/>
    <w:rsid w:val="00D4195B"/>
    <w:rsid w:val="00D41F50"/>
    <w:rsid w:val="00D43877"/>
    <w:rsid w:val="00D44193"/>
    <w:rsid w:val="00D44EA4"/>
    <w:rsid w:val="00D45271"/>
    <w:rsid w:val="00D454B6"/>
    <w:rsid w:val="00D46B67"/>
    <w:rsid w:val="00D478E0"/>
    <w:rsid w:val="00D47AD4"/>
    <w:rsid w:val="00D5042D"/>
    <w:rsid w:val="00D50BA3"/>
    <w:rsid w:val="00D51BA9"/>
    <w:rsid w:val="00D52765"/>
    <w:rsid w:val="00D54B48"/>
    <w:rsid w:val="00D54B8C"/>
    <w:rsid w:val="00D56AED"/>
    <w:rsid w:val="00D6059A"/>
    <w:rsid w:val="00D61BF9"/>
    <w:rsid w:val="00D624D3"/>
    <w:rsid w:val="00D62FB5"/>
    <w:rsid w:val="00D63765"/>
    <w:rsid w:val="00D64825"/>
    <w:rsid w:val="00D64B29"/>
    <w:rsid w:val="00D64D64"/>
    <w:rsid w:val="00D650C5"/>
    <w:rsid w:val="00D656A9"/>
    <w:rsid w:val="00D66931"/>
    <w:rsid w:val="00D70454"/>
    <w:rsid w:val="00D70D35"/>
    <w:rsid w:val="00D711C3"/>
    <w:rsid w:val="00D711F0"/>
    <w:rsid w:val="00D722EF"/>
    <w:rsid w:val="00D75F81"/>
    <w:rsid w:val="00D77AD1"/>
    <w:rsid w:val="00D80149"/>
    <w:rsid w:val="00D804D9"/>
    <w:rsid w:val="00D80661"/>
    <w:rsid w:val="00D80684"/>
    <w:rsid w:val="00D809F1"/>
    <w:rsid w:val="00D83856"/>
    <w:rsid w:val="00D83BA0"/>
    <w:rsid w:val="00D8470F"/>
    <w:rsid w:val="00D85E86"/>
    <w:rsid w:val="00D90DFD"/>
    <w:rsid w:val="00D90E1A"/>
    <w:rsid w:val="00D90F2B"/>
    <w:rsid w:val="00D9106E"/>
    <w:rsid w:val="00D91B40"/>
    <w:rsid w:val="00D926E1"/>
    <w:rsid w:val="00D93D53"/>
    <w:rsid w:val="00D95246"/>
    <w:rsid w:val="00D956A6"/>
    <w:rsid w:val="00D95A94"/>
    <w:rsid w:val="00D96983"/>
    <w:rsid w:val="00D971B9"/>
    <w:rsid w:val="00D97A45"/>
    <w:rsid w:val="00D97C9E"/>
    <w:rsid w:val="00DA0605"/>
    <w:rsid w:val="00DA25D7"/>
    <w:rsid w:val="00DA310F"/>
    <w:rsid w:val="00DA3C48"/>
    <w:rsid w:val="00DA4C8D"/>
    <w:rsid w:val="00DA7FEA"/>
    <w:rsid w:val="00DB0AB9"/>
    <w:rsid w:val="00DB3CEA"/>
    <w:rsid w:val="00DB5953"/>
    <w:rsid w:val="00DB5A2C"/>
    <w:rsid w:val="00DC010A"/>
    <w:rsid w:val="00DC05D5"/>
    <w:rsid w:val="00DC06AB"/>
    <w:rsid w:val="00DC0E36"/>
    <w:rsid w:val="00DC281B"/>
    <w:rsid w:val="00DC2C86"/>
    <w:rsid w:val="00DC2FA7"/>
    <w:rsid w:val="00DC4F7A"/>
    <w:rsid w:val="00DC5AD5"/>
    <w:rsid w:val="00DC7014"/>
    <w:rsid w:val="00DC7148"/>
    <w:rsid w:val="00DD1815"/>
    <w:rsid w:val="00DD1951"/>
    <w:rsid w:val="00DD1A45"/>
    <w:rsid w:val="00DD3711"/>
    <w:rsid w:val="00DD4570"/>
    <w:rsid w:val="00DD59CF"/>
    <w:rsid w:val="00DD70A0"/>
    <w:rsid w:val="00DE0D35"/>
    <w:rsid w:val="00DE2B5E"/>
    <w:rsid w:val="00DE2DB4"/>
    <w:rsid w:val="00DE2F07"/>
    <w:rsid w:val="00DE60BD"/>
    <w:rsid w:val="00DE68CB"/>
    <w:rsid w:val="00DE69C8"/>
    <w:rsid w:val="00DE70A6"/>
    <w:rsid w:val="00DE766A"/>
    <w:rsid w:val="00DE76EE"/>
    <w:rsid w:val="00DF14BF"/>
    <w:rsid w:val="00DF2376"/>
    <w:rsid w:val="00DF24E2"/>
    <w:rsid w:val="00DF25FE"/>
    <w:rsid w:val="00DF3599"/>
    <w:rsid w:val="00DF3AE1"/>
    <w:rsid w:val="00DF4DE2"/>
    <w:rsid w:val="00DF6ED7"/>
    <w:rsid w:val="00DF7014"/>
    <w:rsid w:val="00DF7045"/>
    <w:rsid w:val="00DF70BE"/>
    <w:rsid w:val="00DF7A78"/>
    <w:rsid w:val="00E00BB9"/>
    <w:rsid w:val="00E0268B"/>
    <w:rsid w:val="00E02AE0"/>
    <w:rsid w:val="00E03077"/>
    <w:rsid w:val="00E033E1"/>
    <w:rsid w:val="00E04059"/>
    <w:rsid w:val="00E045BC"/>
    <w:rsid w:val="00E047BF"/>
    <w:rsid w:val="00E04A1E"/>
    <w:rsid w:val="00E04CD4"/>
    <w:rsid w:val="00E04D2B"/>
    <w:rsid w:val="00E05138"/>
    <w:rsid w:val="00E05F37"/>
    <w:rsid w:val="00E076E8"/>
    <w:rsid w:val="00E07AAB"/>
    <w:rsid w:val="00E10195"/>
    <w:rsid w:val="00E10F8B"/>
    <w:rsid w:val="00E115F1"/>
    <w:rsid w:val="00E11A05"/>
    <w:rsid w:val="00E11C5A"/>
    <w:rsid w:val="00E120B4"/>
    <w:rsid w:val="00E12757"/>
    <w:rsid w:val="00E12844"/>
    <w:rsid w:val="00E1334C"/>
    <w:rsid w:val="00E146B1"/>
    <w:rsid w:val="00E1494C"/>
    <w:rsid w:val="00E14BD5"/>
    <w:rsid w:val="00E14C9D"/>
    <w:rsid w:val="00E165C4"/>
    <w:rsid w:val="00E167AC"/>
    <w:rsid w:val="00E16B52"/>
    <w:rsid w:val="00E201DA"/>
    <w:rsid w:val="00E208D1"/>
    <w:rsid w:val="00E20D4E"/>
    <w:rsid w:val="00E2103E"/>
    <w:rsid w:val="00E2261B"/>
    <w:rsid w:val="00E226C3"/>
    <w:rsid w:val="00E22A16"/>
    <w:rsid w:val="00E2395D"/>
    <w:rsid w:val="00E24CB0"/>
    <w:rsid w:val="00E250DD"/>
    <w:rsid w:val="00E25F03"/>
    <w:rsid w:val="00E25FB3"/>
    <w:rsid w:val="00E26B52"/>
    <w:rsid w:val="00E26CCA"/>
    <w:rsid w:val="00E27791"/>
    <w:rsid w:val="00E27A7C"/>
    <w:rsid w:val="00E27F1C"/>
    <w:rsid w:val="00E300A0"/>
    <w:rsid w:val="00E326AB"/>
    <w:rsid w:val="00E32FAD"/>
    <w:rsid w:val="00E33161"/>
    <w:rsid w:val="00E33F03"/>
    <w:rsid w:val="00E36529"/>
    <w:rsid w:val="00E3696F"/>
    <w:rsid w:val="00E3788D"/>
    <w:rsid w:val="00E4029D"/>
    <w:rsid w:val="00E40745"/>
    <w:rsid w:val="00E40A36"/>
    <w:rsid w:val="00E40C87"/>
    <w:rsid w:val="00E41A0D"/>
    <w:rsid w:val="00E422BB"/>
    <w:rsid w:val="00E425D2"/>
    <w:rsid w:val="00E43C41"/>
    <w:rsid w:val="00E43F8B"/>
    <w:rsid w:val="00E440DA"/>
    <w:rsid w:val="00E444FE"/>
    <w:rsid w:val="00E4525D"/>
    <w:rsid w:val="00E45FD6"/>
    <w:rsid w:val="00E46679"/>
    <w:rsid w:val="00E46D73"/>
    <w:rsid w:val="00E4710B"/>
    <w:rsid w:val="00E51ABD"/>
    <w:rsid w:val="00E51EBD"/>
    <w:rsid w:val="00E520E4"/>
    <w:rsid w:val="00E528B7"/>
    <w:rsid w:val="00E52AF6"/>
    <w:rsid w:val="00E54387"/>
    <w:rsid w:val="00E55940"/>
    <w:rsid w:val="00E55ED0"/>
    <w:rsid w:val="00E564D6"/>
    <w:rsid w:val="00E5680E"/>
    <w:rsid w:val="00E56D78"/>
    <w:rsid w:val="00E57B9E"/>
    <w:rsid w:val="00E603FE"/>
    <w:rsid w:val="00E60556"/>
    <w:rsid w:val="00E608E8"/>
    <w:rsid w:val="00E60DE5"/>
    <w:rsid w:val="00E62EC7"/>
    <w:rsid w:val="00E63018"/>
    <w:rsid w:val="00E63313"/>
    <w:rsid w:val="00E636B9"/>
    <w:rsid w:val="00E7183E"/>
    <w:rsid w:val="00E71FF9"/>
    <w:rsid w:val="00E7234C"/>
    <w:rsid w:val="00E72E27"/>
    <w:rsid w:val="00E72FBE"/>
    <w:rsid w:val="00E7353C"/>
    <w:rsid w:val="00E74605"/>
    <w:rsid w:val="00E746A9"/>
    <w:rsid w:val="00E758C8"/>
    <w:rsid w:val="00E75DEE"/>
    <w:rsid w:val="00E768C2"/>
    <w:rsid w:val="00E76933"/>
    <w:rsid w:val="00E76EC1"/>
    <w:rsid w:val="00E77BCC"/>
    <w:rsid w:val="00E80992"/>
    <w:rsid w:val="00E814E4"/>
    <w:rsid w:val="00E8174F"/>
    <w:rsid w:val="00E82261"/>
    <w:rsid w:val="00E829BD"/>
    <w:rsid w:val="00E83124"/>
    <w:rsid w:val="00E84008"/>
    <w:rsid w:val="00E85E7B"/>
    <w:rsid w:val="00E86B9C"/>
    <w:rsid w:val="00E87DF8"/>
    <w:rsid w:val="00E90334"/>
    <w:rsid w:val="00E90B68"/>
    <w:rsid w:val="00E91538"/>
    <w:rsid w:val="00E91829"/>
    <w:rsid w:val="00E94F1B"/>
    <w:rsid w:val="00E955E7"/>
    <w:rsid w:val="00EA03E2"/>
    <w:rsid w:val="00EA0905"/>
    <w:rsid w:val="00EA2419"/>
    <w:rsid w:val="00EA3586"/>
    <w:rsid w:val="00EA3730"/>
    <w:rsid w:val="00EA598A"/>
    <w:rsid w:val="00EA684E"/>
    <w:rsid w:val="00EA6AA2"/>
    <w:rsid w:val="00EA6EB3"/>
    <w:rsid w:val="00EA7E4B"/>
    <w:rsid w:val="00EB05AA"/>
    <w:rsid w:val="00EB1A71"/>
    <w:rsid w:val="00EB27BF"/>
    <w:rsid w:val="00EB2D88"/>
    <w:rsid w:val="00EB339D"/>
    <w:rsid w:val="00EB37A0"/>
    <w:rsid w:val="00EB4B6B"/>
    <w:rsid w:val="00EB728E"/>
    <w:rsid w:val="00EC1162"/>
    <w:rsid w:val="00EC1197"/>
    <w:rsid w:val="00EC11A2"/>
    <w:rsid w:val="00EC1D1F"/>
    <w:rsid w:val="00EC2F66"/>
    <w:rsid w:val="00EC36F7"/>
    <w:rsid w:val="00EC37D7"/>
    <w:rsid w:val="00EC3C7F"/>
    <w:rsid w:val="00EC3CD1"/>
    <w:rsid w:val="00EC503F"/>
    <w:rsid w:val="00EC52B7"/>
    <w:rsid w:val="00EC562B"/>
    <w:rsid w:val="00EC5702"/>
    <w:rsid w:val="00EC607D"/>
    <w:rsid w:val="00EC6BD3"/>
    <w:rsid w:val="00EC7DF8"/>
    <w:rsid w:val="00ED11CF"/>
    <w:rsid w:val="00ED1A6D"/>
    <w:rsid w:val="00ED1B0E"/>
    <w:rsid w:val="00ED389E"/>
    <w:rsid w:val="00ED43C2"/>
    <w:rsid w:val="00ED5A50"/>
    <w:rsid w:val="00ED5D11"/>
    <w:rsid w:val="00EE07C5"/>
    <w:rsid w:val="00EE0941"/>
    <w:rsid w:val="00EE0ACB"/>
    <w:rsid w:val="00EE0DA0"/>
    <w:rsid w:val="00EE12B4"/>
    <w:rsid w:val="00EE1502"/>
    <w:rsid w:val="00EE2DA2"/>
    <w:rsid w:val="00EE3089"/>
    <w:rsid w:val="00EE3764"/>
    <w:rsid w:val="00EE3B91"/>
    <w:rsid w:val="00EE46C6"/>
    <w:rsid w:val="00EE4E6A"/>
    <w:rsid w:val="00EE64C7"/>
    <w:rsid w:val="00EE7B25"/>
    <w:rsid w:val="00EF05B4"/>
    <w:rsid w:val="00EF135A"/>
    <w:rsid w:val="00EF1E24"/>
    <w:rsid w:val="00EF245C"/>
    <w:rsid w:val="00EF2559"/>
    <w:rsid w:val="00EF29CF"/>
    <w:rsid w:val="00EF44A5"/>
    <w:rsid w:val="00EF4568"/>
    <w:rsid w:val="00EF61EF"/>
    <w:rsid w:val="00EF74AF"/>
    <w:rsid w:val="00F00424"/>
    <w:rsid w:val="00F009AA"/>
    <w:rsid w:val="00F00BC9"/>
    <w:rsid w:val="00F01263"/>
    <w:rsid w:val="00F017DE"/>
    <w:rsid w:val="00F0314A"/>
    <w:rsid w:val="00F03492"/>
    <w:rsid w:val="00F03974"/>
    <w:rsid w:val="00F043C7"/>
    <w:rsid w:val="00F04505"/>
    <w:rsid w:val="00F072A7"/>
    <w:rsid w:val="00F10C13"/>
    <w:rsid w:val="00F13517"/>
    <w:rsid w:val="00F13694"/>
    <w:rsid w:val="00F14811"/>
    <w:rsid w:val="00F14DB1"/>
    <w:rsid w:val="00F154E2"/>
    <w:rsid w:val="00F16E42"/>
    <w:rsid w:val="00F17A81"/>
    <w:rsid w:val="00F204B3"/>
    <w:rsid w:val="00F2051D"/>
    <w:rsid w:val="00F23043"/>
    <w:rsid w:val="00F230F1"/>
    <w:rsid w:val="00F232E4"/>
    <w:rsid w:val="00F243D2"/>
    <w:rsid w:val="00F246A6"/>
    <w:rsid w:val="00F249E8"/>
    <w:rsid w:val="00F25D8C"/>
    <w:rsid w:val="00F270B7"/>
    <w:rsid w:val="00F2727E"/>
    <w:rsid w:val="00F27B56"/>
    <w:rsid w:val="00F30F83"/>
    <w:rsid w:val="00F31B9B"/>
    <w:rsid w:val="00F324C7"/>
    <w:rsid w:val="00F33661"/>
    <w:rsid w:val="00F33CFE"/>
    <w:rsid w:val="00F34C11"/>
    <w:rsid w:val="00F36381"/>
    <w:rsid w:val="00F4039D"/>
    <w:rsid w:val="00F4093A"/>
    <w:rsid w:val="00F409FD"/>
    <w:rsid w:val="00F40F1D"/>
    <w:rsid w:val="00F42457"/>
    <w:rsid w:val="00F43B44"/>
    <w:rsid w:val="00F43CD8"/>
    <w:rsid w:val="00F442AA"/>
    <w:rsid w:val="00F44CD2"/>
    <w:rsid w:val="00F4771C"/>
    <w:rsid w:val="00F502B9"/>
    <w:rsid w:val="00F51F32"/>
    <w:rsid w:val="00F524F8"/>
    <w:rsid w:val="00F52A89"/>
    <w:rsid w:val="00F5487B"/>
    <w:rsid w:val="00F55A57"/>
    <w:rsid w:val="00F56AD1"/>
    <w:rsid w:val="00F56BF3"/>
    <w:rsid w:val="00F575CD"/>
    <w:rsid w:val="00F57B5A"/>
    <w:rsid w:val="00F60508"/>
    <w:rsid w:val="00F61F10"/>
    <w:rsid w:val="00F65EFF"/>
    <w:rsid w:val="00F66EF4"/>
    <w:rsid w:val="00F67638"/>
    <w:rsid w:val="00F67C5F"/>
    <w:rsid w:val="00F712AE"/>
    <w:rsid w:val="00F7264E"/>
    <w:rsid w:val="00F72843"/>
    <w:rsid w:val="00F72DA1"/>
    <w:rsid w:val="00F73531"/>
    <w:rsid w:val="00F750B9"/>
    <w:rsid w:val="00F7554F"/>
    <w:rsid w:val="00F75C38"/>
    <w:rsid w:val="00F75E2D"/>
    <w:rsid w:val="00F77C36"/>
    <w:rsid w:val="00F77D10"/>
    <w:rsid w:val="00F800B6"/>
    <w:rsid w:val="00F80296"/>
    <w:rsid w:val="00F81DFF"/>
    <w:rsid w:val="00F8299B"/>
    <w:rsid w:val="00F84D22"/>
    <w:rsid w:val="00F85AF6"/>
    <w:rsid w:val="00F860BF"/>
    <w:rsid w:val="00F87524"/>
    <w:rsid w:val="00F9152F"/>
    <w:rsid w:val="00F915AE"/>
    <w:rsid w:val="00F91CD1"/>
    <w:rsid w:val="00F93632"/>
    <w:rsid w:val="00F93A3E"/>
    <w:rsid w:val="00F93FB6"/>
    <w:rsid w:val="00F9619C"/>
    <w:rsid w:val="00F9765D"/>
    <w:rsid w:val="00F978C3"/>
    <w:rsid w:val="00FA00D0"/>
    <w:rsid w:val="00FA024E"/>
    <w:rsid w:val="00FA19D7"/>
    <w:rsid w:val="00FA1FF3"/>
    <w:rsid w:val="00FA2052"/>
    <w:rsid w:val="00FA326D"/>
    <w:rsid w:val="00FA447F"/>
    <w:rsid w:val="00FA4C8A"/>
    <w:rsid w:val="00FA601F"/>
    <w:rsid w:val="00FA6B4B"/>
    <w:rsid w:val="00FA71C3"/>
    <w:rsid w:val="00FB0335"/>
    <w:rsid w:val="00FB0AFE"/>
    <w:rsid w:val="00FB1500"/>
    <w:rsid w:val="00FB44FB"/>
    <w:rsid w:val="00FB528A"/>
    <w:rsid w:val="00FB55FB"/>
    <w:rsid w:val="00FB797F"/>
    <w:rsid w:val="00FC01E9"/>
    <w:rsid w:val="00FC129B"/>
    <w:rsid w:val="00FC2EA0"/>
    <w:rsid w:val="00FC34DA"/>
    <w:rsid w:val="00FC47D7"/>
    <w:rsid w:val="00FC489C"/>
    <w:rsid w:val="00FC538E"/>
    <w:rsid w:val="00FC62E3"/>
    <w:rsid w:val="00FC64A3"/>
    <w:rsid w:val="00FC6998"/>
    <w:rsid w:val="00FC6ADB"/>
    <w:rsid w:val="00FD01EE"/>
    <w:rsid w:val="00FD024A"/>
    <w:rsid w:val="00FD1AB9"/>
    <w:rsid w:val="00FD3A18"/>
    <w:rsid w:val="00FD441A"/>
    <w:rsid w:val="00FD5273"/>
    <w:rsid w:val="00FD7B36"/>
    <w:rsid w:val="00FE10F4"/>
    <w:rsid w:val="00FE2A1A"/>
    <w:rsid w:val="00FE2B23"/>
    <w:rsid w:val="00FE2F82"/>
    <w:rsid w:val="00FE33D5"/>
    <w:rsid w:val="00FE3A61"/>
    <w:rsid w:val="00FE5563"/>
    <w:rsid w:val="00FE59C6"/>
    <w:rsid w:val="00FE6693"/>
    <w:rsid w:val="00FE7AA7"/>
    <w:rsid w:val="00FF04B6"/>
    <w:rsid w:val="00FF0ECB"/>
    <w:rsid w:val="00FF2314"/>
    <w:rsid w:val="00FF2B07"/>
    <w:rsid w:val="00FF3A0E"/>
    <w:rsid w:val="00FF4FF5"/>
    <w:rsid w:val="00FF5839"/>
    <w:rsid w:val="00FF66E6"/>
    <w:rsid w:val="00FF7DFF"/>
    <w:rsid w:val="01CD792E"/>
    <w:rsid w:val="0BE75B2C"/>
    <w:rsid w:val="29336F60"/>
    <w:rsid w:val="73C31078"/>
    <w:rsid w:val="75767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0"/>
    <w:pPr>
      <w:keepNext/>
      <w:keepLines/>
      <w:spacing w:line="360" w:lineRule="auto"/>
      <w:outlineLvl w:val="0"/>
    </w:pPr>
    <w:rPr>
      <w:rFonts w:ascii="仿宋_GB2312" w:eastAsia="仿宋_GB2312"/>
      <w:bCs/>
      <w:snapToGrid w:val="0"/>
      <w:kern w:val="0"/>
      <w:szCs w:val="21"/>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3"/>
    <w:qFormat/>
    <w:uiPriority w:val="0"/>
    <w:pPr>
      <w:ind w:firstLine="200" w:firstLineChars="200"/>
      <w:jc w:val="left"/>
      <w:outlineLvl w:val="2"/>
    </w:pPr>
    <w:rPr>
      <w:rFonts w:ascii="Cambria" w:hAnsi="Cambria" w:eastAsia="黑体"/>
      <w:bCs/>
      <w:kern w:val="28"/>
      <w:sz w:val="28"/>
      <w:szCs w:val="32"/>
    </w:rPr>
  </w:style>
  <w:style w:type="paragraph" w:styleId="6">
    <w:name w:val="Normal (Web)"/>
    <w:basedOn w:val="1"/>
    <w:semiHidden/>
    <w:unhideWhenUsed/>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标题 1 字符"/>
    <w:basedOn w:val="9"/>
    <w:link w:val="2"/>
    <w:qFormat/>
    <w:uiPriority w:val="0"/>
    <w:rPr>
      <w:rFonts w:ascii="仿宋_GB2312" w:hAnsi="Times New Roman" w:eastAsia="仿宋_GB2312" w:cs="Times New Roman"/>
      <w:bCs/>
      <w:snapToGrid w:val="0"/>
      <w:kern w:val="0"/>
      <w:szCs w:val="21"/>
    </w:rPr>
  </w:style>
  <w:style w:type="character" w:customStyle="1" w:styleId="12">
    <w:name w:val="页脚 字符"/>
    <w:basedOn w:val="9"/>
    <w:link w:val="3"/>
    <w:uiPriority w:val="99"/>
    <w:rPr>
      <w:rFonts w:ascii="Times New Roman" w:hAnsi="Times New Roman" w:eastAsia="宋体" w:cs="Times New Roman"/>
      <w:sz w:val="18"/>
      <w:szCs w:val="18"/>
    </w:rPr>
  </w:style>
  <w:style w:type="character" w:customStyle="1" w:styleId="13">
    <w:name w:val="副标题 字符"/>
    <w:basedOn w:val="9"/>
    <w:link w:val="5"/>
    <w:qFormat/>
    <w:uiPriority w:val="0"/>
    <w:rPr>
      <w:rFonts w:ascii="Cambria" w:hAnsi="Cambria" w:eastAsia="黑体" w:cs="Times New Roman"/>
      <w:bCs/>
      <w:kern w:val="28"/>
      <w:sz w:val="28"/>
      <w:szCs w:val="32"/>
    </w:rPr>
  </w:style>
  <w:style w:type="character" w:customStyle="1" w:styleId="14">
    <w:name w:val="页眉 字符"/>
    <w:basedOn w:val="9"/>
    <w:link w:val="4"/>
    <w:qFormat/>
    <w:uiPriority w:val="99"/>
    <w:rPr>
      <w:rFonts w:ascii="Times New Roman" w:hAnsi="Times New Roman" w:eastAsia="宋体" w:cs="Times New Roman"/>
      <w:sz w:val="18"/>
      <w:szCs w:val="18"/>
    </w:rPr>
  </w:style>
  <w:style w:type="paragraph" w:styleId="1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unhideWhenUsed/>
    <w:qFormat/>
    <w:uiPriority w:val="99"/>
    <w:pPr>
      <w:ind w:firstLine="420" w:firstLineChars="200"/>
    </w:pPr>
  </w:style>
  <w:style w:type="character" w:customStyle="1" w:styleId="17">
    <w:name w:val="b-free-read-leaf"/>
    <w:basedOn w:val="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联想中国</Company>
  <Pages>6</Pages>
  <Words>467</Words>
  <Characters>2663</Characters>
  <Lines>22</Lines>
  <Paragraphs>6</Paragraphs>
  <TotalTime>0</TotalTime>
  <ScaleCrop>false</ScaleCrop>
  <LinksUpToDate>false</LinksUpToDate>
  <CharactersWithSpaces>3124</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2018-11-05T00:29:00Z</dcterms:created>
  <dc:creator>许俊1493686164405</dc:creator>
  <cp:lastModifiedBy>Administrator</cp:lastModifiedBy>
  <cp:lastPrinted>2018-04-17T07:41:00Z</cp:lastPrinted>
  <dcterms:modified xsi:type="dcterms:W3CDTF">2024-04-22T02:37:27Z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AC2E7306227C407C9B1CB1B37ACBC1A8</vt:lpwstr>
  </property>
</Properties>
</file>